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51" w:rsidRDefault="00B51851" w:rsidP="00D937DC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B51851" w:rsidRDefault="00B51851" w:rsidP="00D937DC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“</w:t>
      </w:r>
      <w:r w:rsidRPr="008414F9">
        <w:rPr>
          <w:rFonts w:ascii="Courier New" w:hAnsi="Courier New" w:cs="Courier New"/>
          <w:b/>
          <w:bCs/>
          <w:sz w:val="28"/>
          <w:szCs w:val="28"/>
        </w:rPr>
        <w:t>Sebben che siamo donne…”</w:t>
      </w:r>
    </w:p>
    <w:p w:rsidR="00B51851" w:rsidRDefault="00B51851" w:rsidP="00D937DC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La storia dell’emancipazione femminile in Lombardia raccontata dalle protagoniste.</w:t>
      </w:r>
    </w:p>
    <w:p w:rsidR="00B51851" w:rsidRPr="00DE7C2E" w:rsidRDefault="00B51851" w:rsidP="00D937DC">
      <w:pPr>
        <w:rPr>
          <w:rFonts w:ascii="Courier New" w:hAnsi="Courier New" w:cs="Courier New"/>
          <w:b/>
          <w:bCs/>
          <w:sz w:val="28"/>
          <w:szCs w:val="28"/>
        </w:rPr>
      </w:pPr>
      <w:r w:rsidRPr="00DE7C2E">
        <w:rPr>
          <w:rFonts w:ascii="Courier New" w:hAnsi="Courier New" w:cs="Courier New"/>
          <w:b/>
          <w:bCs/>
          <w:sz w:val="28"/>
          <w:szCs w:val="28"/>
        </w:rPr>
        <w:t>Voci di donne Lombarde</w:t>
      </w:r>
    </w:p>
    <w:p w:rsidR="00B51851" w:rsidRPr="00DE7C2E" w:rsidRDefault="00B51851" w:rsidP="00D937DC">
      <w:pPr>
        <w:rPr>
          <w:rFonts w:ascii="Courier New" w:hAnsi="Courier New" w:cs="Courier New"/>
          <w:sz w:val="28"/>
          <w:szCs w:val="28"/>
        </w:rPr>
      </w:pPr>
    </w:p>
    <w:p w:rsidR="00B51851" w:rsidRDefault="00B51851" w:rsidP="00D937DC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Protagoniste sono le </w:t>
      </w:r>
      <w:r w:rsidRPr="008414F9">
        <w:rPr>
          <w:rFonts w:ascii="Courier New" w:hAnsi="Courier New" w:cs="Courier New"/>
          <w:sz w:val="28"/>
          <w:szCs w:val="28"/>
        </w:rPr>
        <w:t>donne che hanno permesso che trasformazioni politiche, sociali, economiche, gi</w:t>
      </w:r>
      <w:r w:rsidRPr="008414F9">
        <w:rPr>
          <w:rFonts w:ascii="Courier New" w:hAnsi="Courier New" w:cs="Courier New"/>
          <w:sz w:val="28"/>
          <w:szCs w:val="28"/>
        </w:rPr>
        <w:t>u</w:t>
      </w:r>
      <w:r w:rsidRPr="008414F9">
        <w:rPr>
          <w:rFonts w:ascii="Courier New" w:hAnsi="Courier New" w:cs="Courier New"/>
          <w:sz w:val="28"/>
          <w:szCs w:val="28"/>
        </w:rPr>
        <w:t>ridiche e culturali avvenissero o prendessero sa</w:t>
      </w:r>
      <w:r w:rsidRPr="008414F9">
        <w:rPr>
          <w:rFonts w:ascii="Courier New" w:hAnsi="Courier New" w:cs="Courier New"/>
          <w:sz w:val="28"/>
          <w:szCs w:val="28"/>
        </w:rPr>
        <w:t>l</w:t>
      </w:r>
      <w:r w:rsidRPr="008414F9">
        <w:rPr>
          <w:rFonts w:ascii="Courier New" w:hAnsi="Courier New" w:cs="Courier New"/>
          <w:sz w:val="28"/>
          <w:szCs w:val="28"/>
        </w:rPr>
        <w:t>damente il via. Nello scorrere degli anni si vedrà anche come la realtà femminile sia stat</w:t>
      </w:r>
      <w:r>
        <w:rPr>
          <w:rFonts w:ascii="Courier New" w:hAnsi="Courier New" w:cs="Courier New"/>
          <w:sz w:val="28"/>
          <w:szCs w:val="28"/>
        </w:rPr>
        <w:t>a</w:t>
      </w:r>
      <w:r w:rsidRPr="008414F9">
        <w:rPr>
          <w:rFonts w:ascii="Courier New" w:hAnsi="Courier New" w:cs="Courier New"/>
          <w:sz w:val="28"/>
          <w:szCs w:val="28"/>
        </w:rPr>
        <w:t xml:space="preserve"> condizi</w:t>
      </w:r>
      <w:r w:rsidRPr="008414F9">
        <w:rPr>
          <w:rFonts w:ascii="Courier New" w:hAnsi="Courier New" w:cs="Courier New"/>
          <w:sz w:val="28"/>
          <w:szCs w:val="28"/>
        </w:rPr>
        <w:t>o</w:t>
      </w:r>
      <w:r w:rsidRPr="008414F9">
        <w:rPr>
          <w:rFonts w:ascii="Courier New" w:hAnsi="Courier New" w:cs="Courier New"/>
          <w:sz w:val="28"/>
          <w:szCs w:val="28"/>
        </w:rPr>
        <w:t>nata da eventi storici fondamentali come l’Unità d’Italia, l’ascesa del fascismo, le due guerre mo</w:t>
      </w:r>
      <w:r w:rsidRPr="008414F9">
        <w:rPr>
          <w:rFonts w:ascii="Courier New" w:hAnsi="Courier New" w:cs="Courier New"/>
          <w:sz w:val="28"/>
          <w:szCs w:val="28"/>
        </w:rPr>
        <w:t>n</w:t>
      </w:r>
      <w:r w:rsidRPr="008414F9">
        <w:rPr>
          <w:rFonts w:ascii="Courier New" w:hAnsi="Courier New" w:cs="Courier New"/>
          <w:sz w:val="28"/>
          <w:szCs w:val="28"/>
        </w:rPr>
        <w:t>diali,</w:t>
      </w:r>
      <w:r>
        <w:rPr>
          <w:rFonts w:ascii="Courier New" w:hAnsi="Courier New" w:cs="Courier New"/>
          <w:sz w:val="28"/>
          <w:szCs w:val="28"/>
        </w:rPr>
        <w:t xml:space="preserve"> la ricostruzione</w:t>
      </w:r>
      <w:r w:rsidRPr="008414F9">
        <w:rPr>
          <w:rFonts w:ascii="Courier New" w:hAnsi="Courier New" w:cs="Courier New"/>
          <w:sz w:val="28"/>
          <w:szCs w:val="28"/>
        </w:rPr>
        <w:t>.</w:t>
      </w:r>
    </w:p>
    <w:p w:rsidR="00B51851" w:rsidRPr="00F47EA9" w:rsidRDefault="00B51851" w:rsidP="00D937DC">
      <w:pPr>
        <w:spacing w:line="360" w:lineRule="auto"/>
        <w:rPr>
          <w:rFonts w:ascii="Courier New" w:hAnsi="Courier New" w:cs="Courier New"/>
          <w:b/>
          <w:bCs/>
          <w:sz w:val="28"/>
          <w:szCs w:val="28"/>
        </w:rPr>
      </w:pPr>
      <w:r w:rsidRPr="008414F9">
        <w:rPr>
          <w:rFonts w:ascii="Courier New" w:hAnsi="Courier New" w:cs="Courier New"/>
          <w:sz w:val="28"/>
          <w:szCs w:val="28"/>
        </w:rPr>
        <w:t xml:space="preserve"> Le donne che i</w:t>
      </w:r>
      <w:r>
        <w:rPr>
          <w:rFonts w:ascii="Courier New" w:hAnsi="Courier New" w:cs="Courier New"/>
          <w:sz w:val="28"/>
          <w:szCs w:val="28"/>
        </w:rPr>
        <w:t>ncontreremo sono donne del fare:</w:t>
      </w:r>
      <w:r w:rsidRPr="008414F9">
        <w:rPr>
          <w:rFonts w:ascii="Courier New" w:hAnsi="Courier New" w:cs="Courier New"/>
          <w:sz w:val="28"/>
          <w:szCs w:val="28"/>
        </w:rPr>
        <w:t xml:space="preserve"> ci </w:t>
      </w:r>
      <w:r>
        <w:rPr>
          <w:rFonts w:ascii="Courier New" w:hAnsi="Courier New" w:cs="Courier New"/>
          <w:sz w:val="28"/>
          <w:szCs w:val="28"/>
        </w:rPr>
        <w:t>Le</w:t>
      </w:r>
      <w:r w:rsidRPr="008414F9">
        <w:rPr>
          <w:rFonts w:ascii="Courier New" w:hAnsi="Courier New" w:cs="Courier New"/>
          <w:sz w:val="28"/>
          <w:szCs w:val="28"/>
        </w:rPr>
        <w:t xml:space="preserve"> </w:t>
      </w:r>
      <w:r w:rsidRPr="008414F9">
        <w:rPr>
          <w:rFonts w:ascii="Courier New" w:hAnsi="Courier New" w:cs="Courier New"/>
          <w:b/>
          <w:bCs/>
          <w:sz w:val="28"/>
          <w:szCs w:val="28"/>
        </w:rPr>
        <w:t xml:space="preserve">patriote </w:t>
      </w:r>
      <w:r w:rsidRPr="008414F9">
        <w:rPr>
          <w:rFonts w:ascii="Courier New" w:hAnsi="Courier New" w:cs="Courier New"/>
          <w:sz w:val="28"/>
          <w:szCs w:val="28"/>
        </w:rPr>
        <w:t>come</w:t>
      </w:r>
      <w:r w:rsidRPr="008414F9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8414F9">
        <w:rPr>
          <w:rFonts w:ascii="Courier New" w:hAnsi="Courier New" w:cs="Courier New"/>
          <w:sz w:val="28"/>
          <w:szCs w:val="28"/>
        </w:rPr>
        <w:t>Cristina Trivulzio di Belgiojoso (1808-1871)</w:t>
      </w:r>
      <w:r>
        <w:rPr>
          <w:rFonts w:ascii="Courier New" w:hAnsi="Courier New" w:cs="Courier New"/>
          <w:sz w:val="28"/>
          <w:szCs w:val="28"/>
        </w:rPr>
        <w:t xml:space="preserve">, </w:t>
      </w:r>
      <w:r w:rsidRPr="008414F9">
        <w:rPr>
          <w:rFonts w:ascii="Courier New" w:hAnsi="Courier New" w:cs="Courier New"/>
          <w:sz w:val="28"/>
          <w:szCs w:val="28"/>
        </w:rPr>
        <w:t>Laura Solera Mantegazza (1813-1873),</w:t>
      </w:r>
      <w:r>
        <w:rPr>
          <w:rFonts w:ascii="Courier New" w:hAnsi="Courier New" w:cs="Courier New"/>
          <w:sz w:val="28"/>
          <w:szCs w:val="28"/>
        </w:rPr>
        <w:t xml:space="preserve"> Ester Martini Cuttica (1807-1898),</w:t>
      </w:r>
      <w:r w:rsidRPr="008414F9">
        <w:rPr>
          <w:rFonts w:ascii="Courier New" w:hAnsi="Courier New" w:cs="Courier New"/>
          <w:sz w:val="28"/>
          <w:szCs w:val="28"/>
        </w:rPr>
        <w:t xml:space="preserve"> le</w:t>
      </w:r>
      <w:r w:rsidRPr="008414F9">
        <w:rPr>
          <w:rFonts w:ascii="Courier New" w:hAnsi="Courier New" w:cs="Courier New"/>
          <w:b/>
          <w:bCs/>
          <w:sz w:val="28"/>
          <w:szCs w:val="28"/>
        </w:rPr>
        <w:t xml:space="preserve"> filantrope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A6740A">
        <w:rPr>
          <w:rFonts w:ascii="Courier New" w:hAnsi="Courier New" w:cs="Courier New"/>
          <w:sz w:val="28"/>
          <w:szCs w:val="28"/>
        </w:rPr>
        <w:t xml:space="preserve">come </w:t>
      </w:r>
      <w:r w:rsidRPr="008414F9">
        <w:rPr>
          <w:rFonts w:ascii="Courier New" w:hAnsi="Courier New" w:cs="Courier New"/>
          <w:sz w:val="28"/>
          <w:szCs w:val="28"/>
        </w:rPr>
        <w:t xml:space="preserve">Alessandrina Ravizza (1846-1915) </w:t>
      </w:r>
      <w:r>
        <w:rPr>
          <w:rFonts w:ascii="Courier New" w:hAnsi="Courier New" w:cs="Courier New"/>
          <w:sz w:val="28"/>
          <w:szCs w:val="28"/>
        </w:rPr>
        <w:t xml:space="preserve">e </w:t>
      </w:r>
      <w:r w:rsidRPr="008414F9">
        <w:rPr>
          <w:rFonts w:ascii="Courier New" w:hAnsi="Courier New" w:cs="Courier New"/>
          <w:sz w:val="28"/>
          <w:szCs w:val="28"/>
        </w:rPr>
        <w:t>come Ers</w:t>
      </w:r>
      <w:r w:rsidRPr="008414F9">
        <w:rPr>
          <w:rFonts w:ascii="Courier New" w:hAnsi="Courier New" w:cs="Courier New"/>
          <w:sz w:val="28"/>
          <w:szCs w:val="28"/>
        </w:rPr>
        <w:t>i</w:t>
      </w:r>
      <w:r w:rsidRPr="008414F9">
        <w:rPr>
          <w:rFonts w:ascii="Courier New" w:hAnsi="Courier New" w:cs="Courier New"/>
          <w:sz w:val="28"/>
          <w:szCs w:val="28"/>
        </w:rPr>
        <w:t>lia Majno (1859-1933),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8414F9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le </w:t>
      </w:r>
      <w:r w:rsidRPr="008414F9">
        <w:rPr>
          <w:rFonts w:ascii="Courier New" w:hAnsi="Courier New" w:cs="Courier New"/>
          <w:b/>
          <w:bCs/>
          <w:sz w:val="28"/>
          <w:szCs w:val="28"/>
        </w:rPr>
        <w:t xml:space="preserve">emancipazioniste </w:t>
      </w:r>
      <w:r w:rsidRPr="008414F9">
        <w:rPr>
          <w:rFonts w:ascii="Courier New" w:hAnsi="Courier New" w:cs="Courier New"/>
          <w:sz w:val="28"/>
          <w:szCs w:val="28"/>
        </w:rPr>
        <w:t>come</w:t>
      </w:r>
      <w:r w:rsidRPr="008414F9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8414F9">
        <w:rPr>
          <w:rFonts w:ascii="Courier New" w:hAnsi="Courier New" w:cs="Courier New"/>
          <w:sz w:val="28"/>
          <w:szCs w:val="28"/>
        </w:rPr>
        <w:t xml:space="preserve">Anna Maria Mozzoni (1837-1920) </w:t>
      </w:r>
      <w:r>
        <w:rPr>
          <w:rFonts w:ascii="Courier New" w:hAnsi="Courier New" w:cs="Courier New"/>
          <w:sz w:val="28"/>
          <w:szCs w:val="28"/>
        </w:rPr>
        <w:t>e</w:t>
      </w:r>
      <w:r w:rsidRPr="008414F9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8414F9">
        <w:rPr>
          <w:rFonts w:ascii="Courier New" w:hAnsi="Courier New" w:cs="Courier New"/>
          <w:sz w:val="28"/>
          <w:szCs w:val="28"/>
        </w:rPr>
        <w:t xml:space="preserve">Anna Kulishoff (1854-1925), le </w:t>
      </w:r>
      <w:r>
        <w:rPr>
          <w:rFonts w:ascii="Courier New" w:hAnsi="Courier New" w:cs="Courier New"/>
          <w:b/>
          <w:bCs/>
          <w:sz w:val="28"/>
          <w:szCs w:val="28"/>
        </w:rPr>
        <w:t>p</w:t>
      </w:r>
      <w:r w:rsidRPr="008414F9">
        <w:rPr>
          <w:rFonts w:ascii="Courier New" w:hAnsi="Courier New" w:cs="Courier New"/>
          <w:b/>
          <w:bCs/>
          <w:sz w:val="28"/>
          <w:szCs w:val="28"/>
        </w:rPr>
        <w:t>artigiane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delle Seconda guerra Mondiale </w:t>
      </w:r>
      <w:r w:rsidRPr="008414F9">
        <w:rPr>
          <w:rFonts w:ascii="Courier New" w:hAnsi="Courier New" w:cs="Courier New"/>
          <w:sz w:val="28"/>
          <w:szCs w:val="28"/>
        </w:rPr>
        <w:t xml:space="preserve">e le donne </w:t>
      </w:r>
      <w:r w:rsidRPr="008414F9">
        <w:rPr>
          <w:rFonts w:ascii="Courier New" w:hAnsi="Courier New" w:cs="Courier New"/>
          <w:b/>
          <w:bCs/>
          <w:sz w:val="28"/>
          <w:szCs w:val="28"/>
        </w:rPr>
        <w:t>della ricostruzione e del “m</w:t>
      </w:r>
      <w:r w:rsidRPr="008414F9">
        <w:rPr>
          <w:rFonts w:ascii="Courier New" w:hAnsi="Courier New" w:cs="Courier New"/>
          <w:b/>
          <w:bCs/>
          <w:sz w:val="28"/>
          <w:szCs w:val="28"/>
        </w:rPr>
        <w:t>i</w:t>
      </w:r>
      <w:r w:rsidRPr="008414F9">
        <w:rPr>
          <w:rFonts w:ascii="Courier New" w:hAnsi="Courier New" w:cs="Courier New"/>
          <w:b/>
          <w:bCs/>
          <w:sz w:val="28"/>
          <w:szCs w:val="28"/>
        </w:rPr>
        <w:t>racolo economico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” </w:t>
      </w:r>
      <w:r w:rsidRPr="00372CE8">
        <w:rPr>
          <w:rStyle w:val="BodyTextChar"/>
          <w:sz w:val="28"/>
          <w:szCs w:val="28"/>
        </w:rPr>
        <w:t>come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8414F9">
        <w:rPr>
          <w:rFonts w:ascii="Courier New" w:hAnsi="Courier New" w:cs="Courier New"/>
          <w:sz w:val="28"/>
          <w:szCs w:val="28"/>
        </w:rPr>
        <w:t>Fernanda Wittgens (direttr</w:t>
      </w:r>
      <w:r w:rsidRPr="008414F9">
        <w:rPr>
          <w:rFonts w:ascii="Courier New" w:hAnsi="Courier New" w:cs="Courier New"/>
          <w:sz w:val="28"/>
          <w:szCs w:val="28"/>
        </w:rPr>
        <w:t>i</w:t>
      </w:r>
      <w:r w:rsidRPr="008414F9">
        <w:rPr>
          <w:rFonts w:ascii="Courier New" w:hAnsi="Courier New" w:cs="Courier New"/>
          <w:sz w:val="28"/>
          <w:szCs w:val="28"/>
        </w:rPr>
        <w:t>ce di Brera) (1903-1957)</w:t>
      </w:r>
      <w:r>
        <w:rPr>
          <w:rFonts w:ascii="Courier New" w:hAnsi="Courier New" w:cs="Courier New"/>
          <w:sz w:val="28"/>
          <w:szCs w:val="28"/>
        </w:rPr>
        <w:t>. Il Novecento è stato d</w:t>
      </w:r>
      <w:r>
        <w:rPr>
          <w:rFonts w:ascii="Courier New" w:hAnsi="Courier New" w:cs="Courier New"/>
          <w:sz w:val="28"/>
          <w:szCs w:val="28"/>
        </w:rPr>
        <w:t>e</w:t>
      </w:r>
      <w:r>
        <w:rPr>
          <w:rFonts w:ascii="Courier New" w:hAnsi="Courier New" w:cs="Courier New"/>
          <w:sz w:val="28"/>
          <w:szCs w:val="28"/>
        </w:rPr>
        <w:t>finito il “secolo” della politica e la politica è stata una importante, anche se non l’unica, forza di cambiamento per le donne: ad esempio le enormi modificazioni apportate al diritto di famiglia sono nate da precise pressioni politiche. Centoci</w:t>
      </w:r>
      <w:r>
        <w:rPr>
          <w:rFonts w:ascii="Courier New" w:hAnsi="Courier New" w:cs="Courier New"/>
          <w:sz w:val="28"/>
          <w:szCs w:val="28"/>
        </w:rPr>
        <w:t>n</w:t>
      </w:r>
      <w:r>
        <w:rPr>
          <w:rFonts w:ascii="Courier New" w:hAnsi="Courier New" w:cs="Courier New"/>
          <w:sz w:val="28"/>
          <w:szCs w:val="28"/>
        </w:rPr>
        <w:t xml:space="preserve">quant’anni nei quali la borghesia illuminata,  le organizzazioni politiche femminili, legate o no ad un partito, sono state determinanti per la crescita e lo sviluppo dell’emancipazione femminile.   </w:t>
      </w:r>
    </w:p>
    <w:p w:rsidR="00B51851" w:rsidRDefault="00B51851" w:rsidP="00D937DC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Purtroppo oggi l</w:t>
      </w:r>
      <w:r w:rsidRPr="008414F9">
        <w:rPr>
          <w:rFonts w:ascii="Courier New" w:hAnsi="Courier New" w:cs="Courier New"/>
          <w:sz w:val="28"/>
          <w:szCs w:val="28"/>
        </w:rPr>
        <w:t>a “regressione” delle donne ita</w:t>
      </w:r>
      <w:r>
        <w:rPr>
          <w:rFonts w:ascii="Courier New" w:hAnsi="Courier New" w:cs="Courier New"/>
          <w:sz w:val="28"/>
          <w:szCs w:val="28"/>
        </w:rPr>
        <w:softHyphen/>
      </w:r>
      <w:r w:rsidRPr="008414F9">
        <w:rPr>
          <w:rFonts w:ascii="Courier New" w:hAnsi="Courier New" w:cs="Courier New"/>
          <w:sz w:val="28"/>
          <w:szCs w:val="28"/>
        </w:rPr>
        <w:t>liane non è una favola e di pari passo si verifi</w:t>
      </w:r>
      <w:r>
        <w:rPr>
          <w:rFonts w:ascii="Courier New" w:hAnsi="Courier New" w:cs="Courier New"/>
          <w:sz w:val="28"/>
          <w:szCs w:val="28"/>
        </w:rPr>
        <w:softHyphen/>
      </w:r>
      <w:r w:rsidRPr="008414F9">
        <w:rPr>
          <w:rFonts w:ascii="Courier New" w:hAnsi="Courier New" w:cs="Courier New"/>
          <w:sz w:val="28"/>
          <w:szCs w:val="28"/>
        </w:rPr>
        <w:t>cano nell’uomo un accentuarsi di atteggiamenti ma</w:t>
      </w:r>
      <w:r>
        <w:rPr>
          <w:rFonts w:ascii="Courier New" w:hAnsi="Courier New" w:cs="Courier New"/>
          <w:sz w:val="28"/>
          <w:szCs w:val="28"/>
        </w:rPr>
        <w:softHyphen/>
      </w:r>
      <w:r w:rsidRPr="008414F9">
        <w:rPr>
          <w:rFonts w:ascii="Courier New" w:hAnsi="Courier New" w:cs="Courier New"/>
          <w:sz w:val="28"/>
          <w:szCs w:val="28"/>
        </w:rPr>
        <w:t>schilisti e retrogradi. Ma in 150 anni, malgrado tutto, contro tutto e tutti passi avanti se ne sono fatti tanti. Quali saranno le domande che le gio</w:t>
      </w:r>
      <w:r>
        <w:rPr>
          <w:rFonts w:ascii="Courier New" w:hAnsi="Courier New" w:cs="Courier New"/>
          <w:sz w:val="28"/>
          <w:szCs w:val="28"/>
        </w:rPr>
        <w:softHyphen/>
      </w:r>
      <w:r w:rsidRPr="008414F9">
        <w:rPr>
          <w:rFonts w:ascii="Courier New" w:hAnsi="Courier New" w:cs="Courier New"/>
          <w:sz w:val="28"/>
          <w:szCs w:val="28"/>
        </w:rPr>
        <w:t>vani porranno alle loro trisavole, bisnonne, nonne e madri?</w:t>
      </w:r>
      <w:r>
        <w:rPr>
          <w:rFonts w:ascii="Courier New" w:hAnsi="Courier New" w:cs="Courier New"/>
          <w:sz w:val="28"/>
          <w:szCs w:val="28"/>
        </w:rPr>
        <w:t xml:space="preserve"> Queste ragazze devono poter attingere, a</w:t>
      </w:r>
      <w:r>
        <w:rPr>
          <w:rFonts w:ascii="Courier New" w:hAnsi="Courier New" w:cs="Courier New"/>
          <w:sz w:val="28"/>
          <w:szCs w:val="28"/>
        </w:rPr>
        <w:t>l</w:t>
      </w:r>
      <w:r>
        <w:rPr>
          <w:rFonts w:ascii="Courier New" w:hAnsi="Courier New" w:cs="Courier New"/>
          <w:sz w:val="28"/>
          <w:szCs w:val="28"/>
        </w:rPr>
        <w:t>le esperienze del passato   per creare il loro f</w:t>
      </w:r>
      <w:r>
        <w:rPr>
          <w:rFonts w:ascii="Courier New" w:hAnsi="Courier New" w:cs="Courier New"/>
          <w:sz w:val="28"/>
          <w:szCs w:val="28"/>
        </w:rPr>
        <w:t>u</w:t>
      </w:r>
      <w:r>
        <w:rPr>
          <w:rFonts w:ascii="Courier New" w:hAnsi="Courier New" w:cs="Courier New"/>
          <w:sz w:val="28"/>
          <w:szCs w:val="28"/>
        </w:rPr>
        <w:t>turo ben consce che si debba “decostruire” molte immagini stereotipate e regressive oggi in auge, e quante giovani possiedono gli strumenti critici ne</w:t>
      </w:r>
      <w:r>
        <w:rPr>
          <w:rFonts w:ascii="Courier New" w:hAnsi="Courier New" w:cs="Courier New"/>
          <w:sz w:val="28"/>
          <w:szCs w:val="28"/>
        </w:rPr>
        <w:softHyphen/>
        <w:t>cessari per farlo? Questo spettacolo vuole essere un contributo di conoscenza in questa direzione.</w:t>
      </w:r>
    </w:p>
    <w:p w:rsidR="00B51851" w:rsidRDefault="00B51851" w:rsidP="00D937DC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B51851" w:rsidRDefault="00B51851" w:rsidP="00D937DC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B51851" w:rsidRDefault="00B51851" w:rsidP="00D937DC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B51851" w:rsidRDefault="00B51851" w:rsidP="00D937DC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“</w:t>
      </w:r>
      <w:r>
        <w:rPr>
          <w:rFonts w:ascii="Courier New" w:hAnsi="Courier New" w:cs="Courier New"/>
          <w:b/>
          <w:bCs/>
          <w:sz w:val="28"/>
          <w:szCs w:val="28"/>
        </w:rPr>
        <w:t>Le donne che hanno fatto le donne”</w:t>
      </w:r>
    </w:p>
    <w:p w:rsidR="00B51851" w:rsidRDefault="00B51851" w:rsidP="00D937DC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La storia dell’emancipazione femminile dal secondo dopo guerra raccontata dalle protagoniste.</w:t>
      </w:r>
    </w:p>
    <w:p w:rsidR="00B51851" w:rsidRPr="008414F9" w:rsidRDefault="00B51851" w:rsidP="00D937DC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8414F9">
        <w:rPr>
          <w:rFonts w:ascii="Courier New" w:hAnsi="Courier New" w:cs="Courier New"/>
          <w:sz w:val="28"/>
          <w:szCs w:val="28"/>
        </w:rPr>
        <w:t xml:space="preserve">Che cosa sanno i giovani della storia </w:t>
      </w:r>
      <w:r w:rsidRPr="00C56BC7">
        <w:rPr>
          <w:rFonts w:ascii="Courier New" w:hAnsi="Courier New" w:cs="Courier New"/>
          <w:sz w:val="28"/>
          <w:szCs w:val="28"/>
        </w:rPr>
        <w:t>delle donne, la lotta per ottenere diritti, il voto, il rapporto tra donne e Costituzione, le conquiste nel lavoro,</w:t>
      </w:r>
      <w:r>
        <w:rPr>
          <w:rFonts w:ascii="Courier New" w:hAnsi="Courier New" w:cs="Courier New"/>
          <w:sz w:val="28"/>
          <w:szCs w:val="28"/>
        </w:rPr>
        <w:t xml:space="preserve"> nella famiglia e nella società?</w:t>
      </w:r>
      <w:r w:rsidRPr="00C56BC7">
        <w:rPr>
          <w:rFonts w:ascii="Courier New" w:hAnsi="Courier New" w:cs="Courier New"/>
          <w:sz w:val="28"/>
          <w:szCs w:val="28"/>
        </w:rPr>
        <w:t xml:space="preserve"> Un cammino aspro e difficile che ha dat</w:t>
      </w:r>
      <w:r>
        <w:rPr>
          <w:rFonts w:ascii="Courier New" w:hAnsi="Courier New" w:cs="Courier New"/>
          <w:sz w:val="28"/>
          <w:szCs w:val="28"/>
        </w:rPr>
        <w:t>o tanti frutti, ma ancora p</w:t>
      </w:r>
      <w:r>
        <w:rPr>
          <w:rFonts w:ascii="Courier New" w:hAnsi="Courier New" w:cs="Courier New"/>
          <w:sz w:val="28"/>
          <w:szCs w:val="28"/>
        </w:rPr>
        <w:t>o</w:t>
      </w:r>
      <w:r>
        <w:rPr>
          <w:rFonts w:ascii="Courier New" w:hAnsi="Courier New" w:cs="Courier New"/>
          <w:sz w:val="28"/>
          <w:szCs w:val="28"/>
        </w:rPr>
        <w:t>chi</w:t>
      </w:r>
      <w:r w:rsidRPr="00C56BC7">
        <w:rPr>
          <w:rFonts w:ascii="Courier New" w:hAnsi="Courier New" w:cs="Courier New"/>
          <w:sz w:val="28"/>
          <w:szCs w:val="28"/>
        </w:rPr>
        <w:t>. Immaginiamo che ragazze</w:t>
      </w:r>
      <w:r>
        <w:rPr>
          <w:rFonts w:ascii="Courier New" w:hAnsi="Courier New" w:cs="Courier New"/>
          <w:sz w:val="28"/>
          <w:szCs w:val="28"/>
        </w:rPr>
        <w:t xml:space="preserve"> e ragazzi </w:t>
      </w:r>
      <w:r w:rsidRPr="00C56BC7">
        <w:rPr>
          <w:rFonts w:ascii="Courier New" w:hAnsi="Courier New" w:cs="Courier New"/>
          <w:sz w:val="28"/>
          <w:szCs w:val="28"/>
        </w:rPr>
        <w:t xml:space="preserve"> incontrino quelle donne che hanno permesso che trasformazioni</w:t>
      </w:r>
      <w:r w:rsidRPr="008414F9">
        <w:rPr>
          <w:rFonts w:ascii="Courier New" w:hAnsi="Courier New" w:cs="Courier New"/>
          <w:sz w:val="28"/>
          <w:szCs w:val="28"/>
        </w:rPr>
        <w:t xml:space="preserve"> politiche, sociali, economiche, giuridiche e cult</w:t>
      </w:r>
      <w:r w:rsidRPr="008414F9">
        <w:rPr>
          <w:rFonts w:ascii="Courier New" w:hAnsi="Courier New" w:cs="Courier New"/>
          <w:sz w:val="28"/>
          <w:szCs w:val="28"/>
        </w:rPr>
        <w:t>u</w:t>
      </w:r>
      <w:r w:rsidRPr="008414F9">
        <w:rPr>
          <w:rFonts w:ascii="Courier New" w:hAnsi="Courier New" w:cs="Courier New"/>
          <w:sz w:val="28"/>
          <w:szCs w:val="28"/>
        </w:rPr>
        <w:t>rali avvenissero o prendessero saldamente il via.</w:t>
      </w:r>
      <w:r>
        <w:rPr>
          <w:rFonts w:ascii="Courier New" w:hAnsi="Courier New" w:cs="Courier New"/>
          <w:sz w:val="28"/>
          <w:szCs w:val="28"/>
        </w:rPr>
        <w:t xml:space="preserve"> Ne rimarrebbero colpiti. Molti gradini della co</w:t>
      </w:r>
      <w:r>
        <w:rPr>
          <w:rFonts w:ascii="Courier New" w:hAnsi="Courier New" w:cs="Courier New"/>
          <w:sz w:val="28"/>
          <w:szCs w:val="28"/>
        </w:rPr>
        <w:t>n</w:t>
      </w:r>
      <w:r>
        <w:rPr>
          <w:rFonts w:ascii="Courier New" w:hAnsi="Courier New" w:cs="Courier New"/>
          <w:sz w:val="28"/>
          <w:szCs w:val="28"/>
        </w:rPr>
        <w:t xml:space="preserve">quista dei diritti sono dati per scontati. Ma chi ha fattivamente permesso che avvenissero? </w:t>
      </w:r>
      <w:r w:rsidRPr="008414F9">
        <w:rPr>
          <w:rFonts w:ascii="Courier New" w:hAnsi="Courier New" w:cs="Courier New"/>
          <w:sz w:val="28"/>
          <w:szCs w:val="28"/>
        </w:rPr>
        <w:t xml:space="preserve"> </w:t>
      </w:r>
    </w:p>
    <w:p w:rsidR="00B51851" w:rsidRDefault="00B51851" w:rsidP="00D937DC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8414F9">
        <w:rPr>
          <w:rFonts w:ascii="Courier New" w:hAnsi="Courier New" w:cs="Courier New"/>
          <w:sz w:val="28"/>
          <w:szCs w:val="28"/>
        </w:rPr>
        <w:t xml:space="preserve">Le donne </w:t>
      </w:r>
      <w:r>
        <w:rPr>
          <w:rFonts w:ascii="Courier New" w:hAnsi="Courier New" w:cs="Courier New"/>
          <w:sz w:val="28"/>
          <w:szCs w:val="28"/>
        </w:rPr>
        <w:t>della repubblica.</w:t>
      </w:r>
    </w:p>
    <w:p w:rsidR="00B51851" w:rsidRDefault="00B51851" w:rsidP="00D937DC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Le donne </w:t>
      </w:r>
      <w:r w:rsidRPr="008414F9">
        <w:rPr>
          <w:rFonts w:ascii="Courier New" w:hAnsi="Courier New" w:cs="Courier New"/>
          <w:sz w:val="28"/>
          <w:szCs w:val="28"/>
        </w:rPr>
        <w:t>hanno sempre usato la parola: hanno lott</w:t>
      </w:r>
      <w:r w:rsidRPr="008414F9">
        <w:rPr>
          <w:rFonts w:ascii="Courier New" w:hAnsi="Courier New" w:cs="Courier New"/>
          <w:sz w:val="28"/>
          <w:szCs w:val="28"/>
        </w:rPr>
        <w:t>a</w:t>
      </w:r>
      <w:r w:rsidRPr="008414F9">
        <w:rPr>
          <w:rFonts w:ascii="Courier New" w:hAnsi="Courier New" w:cs="Courier New"/>
          <w:sz w:val="28"/>
          <w:szCs w:val="28"/>
        </w:rPr>
        <w:t>to con la lingua per riprendere possesso di sé stesse, per riconoscersi, per riunirsi, per ric</w:t>
      </w:r>
      <w:r w:rsidRPr="008414F9">
        <w:rPr>
          <w:rFonts w:ascii="Courier New" w:hAnsi="Courier New" w:cs="Courier New"/>
          <w:sz w:val="28"/>
          <w:szCs w:val="28"/>
        </w:rPr>
        <w:t>o</w:t>
      </w:r>
      <w:r w:rsidRPr="008414F9">
        <w:rPr>
          <w:rFonts w:ascii="Courier New" w:hAnsi="Courier New" w:cs="Courier New"/>
          <w:sz w:val="28"/>
          <w:szCs w:val="28"/>
        </w:rPr>
        <w:t>minciare e le loro parole, come dovrebbero essere le nostre, sono state azioni portate avanti con c</w:t>
      </w:r>
      <w:r w:rsidRPr="008414F9">
        <w:rPr>
          <w:rFonts w:ascii="Courier New" w:hAnsi="Courier New" w:cs="Courier New"/>
          <w:sz w:val="28"/>
          <w:szCs w:val="28"/>
        </w:rPr>
        <w:t>a</w:t>
      </w:r>
      <w:r w:rsidRPr="008414F9">
        <w:rPr>
          <w:rFonts w:ascii="Courier New" w:hAnsi="Courier New" w:cs="Courier New"/>
          <w:sz w:val="28"/>
          <w:szCs w:val="28"/>
        </w:rPr>
        <w:t>parbietà, dignità, fermezza, senso di giustizia. Nello scorrere degli anni si vedrà anche come la realtà femminile sia stat</w:t>
      </w:r>
      <w:r>
        <w:rPr>
          <w:rFonts w:ascii="Courier New" w:hAnsi="Courier New" w:cs="Courier New"/>
          <w:sz w:val="28"/>
          <w:szCs w:val="28"/>
        </w:rPr>
        <w:t>a</w:t>
      </w:r>
      <w:r w:rsidRPr="008414F9">
        <w:rPr>
          <w:rFonts w:ascii="Courier New" w:hAnsi="Courier New" w:cs="Courier New"/>
          <w:sz w:val="28"/>
          <w:szCs w:val="28"/>
        </w:rPr>
        <w:t xml:space="preserve"> condizionata da eventi storici fondamentali </w:t>
      </w:r>
      <w:r>
        <w:rPr>
          <w:rFonts w:ascii="Courier New" w:hAnsi="Courier New" w:cs="Courier New"/>
          <w:sz w:val="28"/>
          <w:szCs w:val="28"/>
        </w:rPr>
        <w:t xml:space="preserve">come </w:t>
      </w:r>
      <w:r w:rsidRPr="008414F9">
        <w:rPr>
          <w:rFonts w:ascii="Courier New" w:hAnsi="Courier New" w:cs="Courier New"/>
          <w:sz w:val="28"/>
          <w:szCs w:val="28"/>
        </w:rPr>
        <w:t>l</w:t>
      </w:r>
      <w:r>
        <w:rPr>
          <w:rFonts w:ascii="Courier New" w:hAnsi="Courier New" w:cs="Courier New"/>
          <w:sz w:val="28"/>
          <w:szCs w:val="28"/>
        </w:rPr>
        <w:t>a caduta</w:t>
      </w:r>
      <w:r w:rsidRPr="008414F9">
        <w:rPr>
          <w:rFonts w:ascii="Courier New" w:hAnsi="Courier New" w:cs="Courier New"/>
          <w:sz w:val="28"/>
          <w:szCs w:val="28"/>
        </w:rPr>
        <w:t xml:space="preserve"> del fascismo, </w:t>
      </w:r>
      <w:r>
        <w:rPr>
          <w:rFonts w:ascii="Courier New" w:hAnsi="Courier New" w:cs="Courier New"/>
          <w:sz w:val="28"/>
          <w:szCs w:val="28"/>
        </w:rPr>
        <w:t xml:space="preserve">paradossalmente </w:t>
      </w:r>
      <w:r w:rsidRPr="008414F9">
        <w:rPr>
          <w:rFonts w:ascii="Courier New" w:hAnsi="Courier New" w:cs="Courier New"/>
          <w:sz w:val="28"/>
          <w:szCs w:val="28"/>
        </w:rPr>
        <w:t>l</w:t>
      </w:r>
      <w:r>
        <w:rPr>
          <w:rFonts w:ascii="Courier New" w:hAnsi="Courier New" w:cs="Courier New"/>
          <w:sz w:val="28"/>
          <w:szCs w:val="28"/>
        </w:rPr>
        <w:t>a II guerra</w:t>
      </w:r>
      <w:r w:rsidRPr="008414F9">
        <w:rPr>
          <w:rFonts w:ascii="Courier New" w:hAnsi="Courier New" w:cs="Courier New"/>
          <w:sz w:val="28"/>
          <w:szCs w:val="28"/>
        </w:rPr>
        <w:t xml:space="preserve"> mon</w:t>
      </w:r>
      <w:r>
        <w:rPr>
          <w:rFonts w:ascii="Courier New" w:hAnsi="Courier New" w:cs="Courier New"/>
          <w:sz w:val="28"/>
          <w:szCs w:val="28"/>
        </w:rPr>
        <w:t>diale</w:t>
      </w:r>
      <w:r w:rsidRPr="008414F9">
        <w:rPr>
          <w:rFonts w:ascii="Courier New" w:hAnsi="Courier New" w:cs="Courier New"/>
          <w:sz w:val="28"/>
          <w:szCs w:val="28"/>
        </w:rPr>
        <w:t>, il boom ec</w:t>
      </w:r>
      <w:r w:rsidRPr="008414F9">
        <w:rPr>
          <w:rFonts w:ascii="Courier New" w:hAnsi="Courier New" w:cs="Courier New"/>
          <w:sz w:val="28"/>
          <w:szCs w:val="28"/>
        </w:rPr>
        <w:t>o</w:t>
      </w:r>
      <w:r w:rsidRPr="008414F9">
        <w:rPr>
          <w:rFonts w:ascii="Courier New" w:hAnsi="Courier New" w:cs="Courier New"/>
          <w:sz w:val="28"/>
          <w:szCs w:val="28"/>
        </w:rPr>
        <w:t>nomico e le agitazioni</w:t>
      </w:r>
      <w:r>
        <w:rPr>
          <w:rFonts w:ascii="Courier New" w:hAnsi="Courier New" w:cs="Courier New"/>
          <w:sz w:val="28"/>
          <w:szCs w:val="28"/>
        </w:rPr>
        <w:t xml:space="preserve"> cu</w:t>
      </w:r>
      <w:r w:rsidRPr="008414F9">
        <w:rPr>
          <w:rFonts w:ascii="Courier New" w:hAnsi="Courier New" w:cs="Courier New"/>
          <w:sz w:val="28"/>
          <w:szCs w:val="28"/>
        </w:rPr>
        <w:t>lturali e politiche degli anni Settanta.</w:t>
      </w:r>
    </w:p>
    <w:p w:rsidR="00B51851" w:rsidRPr="00F12F53" w:rsidRDefault="00B51851" w:rsidP="00D937DC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8414F9">
        <w:rPr>
          <w:rFonts w:ascii="Courier New" w:hAnsi="Courier New" w:cs="Courier New"/>
          <w:sz w:val="28"/>
          <w:szCs w:val="28"/>
        </w:rPr>
        <w:t xml:space="preserve"> Le donne che i</w:t>
      </w:r>
      <w:r>
        <w:rPr>
          <w:rFonts w:ascii="Courier New" w:hAnsi="Courier New" w:cs="Courier New"/>
          <w:sz w:val="28"/>
          <w:szCs w:val="28"/>
        </w:rPr>
        <w:t>ncontreremo,</w:t>
      </w:r>
      <w:r w:rsidRPr="005F1AF6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tra filmati, musiche e canzoni, sono sempre donne del fare: le politiche </w:t>
      </w:r>
      <w:r w:rsidRPr="00F12F53">
        <w:rPr>
          <w:rFonts w:ascii="Courier New" w:hAnsi="Courier New" w:cs="Courier New"/>
          <w:sz w:val="28"/>
          <w:szCs w:val="28"/>
        </w:rPr>
        <w:t>Lina Merlin</w:t>
      </w:r>
      <w:r>
        <w:rPr>
          <w:rFonts w:ascii="Courier New" w:hAnsi="Courier New" w:cs="Courier New"/>
          <w:sz w:val="28"/>
          <w:szCs w:val="28"/>
        </w:rPr>
        <w:t xml:space="preserve">, </w:t>
      </w:r>
      <w:r w:rsidRPr="00F12F53">
        <w:rPr>
          <w:rFonts w:ascii="Courier New" w:hAnsi="Courier New" w:cs="Courier New"/>
          <w:sz w:val="28"/>
          <w:szCs w:val="28"/>
        </w:rPr>
        <w:t>Pina Re</w:t>
      </w:r>
      <w:r>
        <w:rPr>
          <w:rFonts w:ascii="Courier New" w:hAnsi="Courier New" w:cs="Courier New"/>
          <w:sz w:val="28"/>
          <w:szCs w:val="28"/>
        </w:rPr>
        <w:t xml:space="preserve">, </w:t>
      </w:r>
      <w:r w:rsidRPr="00F12F53">
        <w:rPr>
          <w:rFonts w:ascii="Courier New" w:hAnsi="Courier New" w:cs="Courier New"/>
          <w:sz w:val="28"/>
          <w:szCs w:val="28"/>
        </w:rPr>
        <w:t>Nilde Iotti</w:t>
      </w:r>
      <w:r>
        <w:rPr>
          <w:rFonts w:ascii="Courier New" w:hAnsi="Courier New" w:cs="Courier New"/>
          <w:sz w:val="28"/>
          <w:szCs w:val="28"/>
        </w:rPr>
        <w:t xml:space="preserve">, </w:t>
      </w:r>
      <w:r w:rsidRPr="00F12F53">
        <w:rPr>
          <w:rFonts w:ascii="Courier New" w:hAnsi="Courier New" w:cs="Courier New"/>
          <w:sz w:val="28"/>
          <w:szCs w:val="28"/>
        </w:rPr>
        <w:t>Tina Anselmi</w:t>
      </w:r>
      <w:r>
        <w:rPr>
          <w:rFonts w:ascii="Courier New" w:hAnsi="Courier New" w:cs="Courier New"/>
          <w:sz w:val="28"/>
          <w:szCs w:val="28"/>
        </w:rPr>
        <w:t xml:space="preserve">, le imprenditrici, professioniste e manager </w:t>
      </w:r>
      <w:r w:rsidRPr="00F12F53">
        <w:rPr>
          <w:rFonts w:ascii="Courier New" w:hAnsi="Courier New" w:cs="Courier New"/>
          <w:sz w:val="28"/>
          <w:szCs w:val="28"/>
        </w:rPr>
        <w:t>Biki</w:t>
      </w:r>
      <w:r>
        <w:rPr>
          <w:rFonts w:ascii="Courier New" w:hAnsi="Courier New" w:cs="Courier New"/>
          <w:sz w:val="28"/>
          <w:szCs w:val="28"/>
        </w:rPr>
        <w:t xml:space="preserve">, </w:t>
      </w:r>
      <w:r w:rsidRPr="00F12F53">
        <w:rPr>
          <w:rFonts w:ascii="Courier New" w:hAnsi="Courier New" w:cs="Courier New"/>
          <w:sz w:val="28"/>
          <w:szCs w:val="28"/>
        </w:rPr>
        <w:t>Gae Aulenti</w:t>
      </w:r>
      <w:r>
        <w:rPr>
          <w:rFonts w:ascii="Courier New" w:hAnsi="Courier New" w:cs="Courier New"/>
          <w:sz w:val="28"/>
          <w:szCs w:val="28"/>
        </w:rPr>
        <w:t xml:space="preserve">, </w:t>
      </w:r>
      <w:r w:rsidRPr="00F12F53">
        <w:rPr>
          <w:rFonts w:ascii="Courier New" w:hAnsi="Courier New" w:cs="Courier New"/>
          <w:sz w:val="28"/>
          <w:szCs w:val="28"/>
        </w:rPr>
        <w:t>Anna Bonomi Bolchini</w:t>
      </w:r>
      <w:r>
        <w:rPr>
          <w:rFonts w:ascii="Courier New" w:hAnsi="Courier New" w:cs="Courier New"/>
          <w:sz w:val="28"/>
          <w:szCs w:val="28"/>
        </w:rPr>
        <w:t xml:space="preserve">, </w:t>
      </w:r>
      <w:r w:rsidRPr="00F12F53">
        <w:rPr>
          <w:rFonts w:ascii="Courier New" w:hAnsi="Courier New" w:cs="Courier New"/>
          <w:sz w:val="28"/>
          <w:szCs w:val="28"/>
        </w:rPr>
        <w:t>Marisa Belisario</w:t>
      </w:r>
      <w:r>
        <w:rPr>
          <w:rFonts w:ascii="Courier New" w:hAnsi="Courier New" w:cs="Courier New"/>
          <w:sz w:val="28"/>
          <w:szCs w:val="28"/>
        </w:rPr>
        <w:t xml:space="preserve">, le femministe come </w:t>
      </w:r>
      <w:r w:rsidRPr="00F12F53">
        <w:rPr>
          <w:rFonts w:ascii="Courier New" w:hAnsi="Courier New" w:cs="Courier New"/>
          <w:sz w:val="28"/>
          <w:szCs w:val="28"/>
        </w:rPr>
        <w:t>Carla Lonzi</w:t>
      </w:r>
      <w:r>
        <w:rPr>
          <w:rFonts w:ascii="Courier New" w:hAnsi="Courier New" w:cs="Courier New"/>
          <w:sz w:val="28"/>
          <w:szCs w:val="28"/>
        </w:rPr>
        <w:t>.</w:t>
      </w:r>
    </w:p>
    <w:p w:rsidR="00B51851" w:rsidRDefault="00B51851" w:rsidP="00D937DC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Il Novecento è stato definito il “secolo” della politica e la politica è stata una importante, a</w:t>
      </w:r>
      <w:r>
        <w:rPr>
          <w:rFonts w:ascii="Courier New" w:hAnsi="Courier New" w:cs="Courier New"/>
          <w:sz w:val="28"/>
          <w:szCs w:val="28"/>
        </w:rPr>
        <w:t>n</w:t>
      </w:r>
      <w:r>
        <w:rPr>
          <w:rFonts w:ascii="Courier New" w:hAnsi="Courier New" w:cs="Courier New"/>
          <w:sz w:val="28"/>
          <w:szCs w:val="28"/>
        </w:rPr>
        <w:t>che se non l’unica, forza di cambiamento per le donne: ad esempio le enormi modificazioni apportate al diritto di famiglia sono nate da precise pre</w:t>
      </w:r>
      <w:r>
        <w:rPr>
          <w:rFonts w:ascii="Courier New" w:hAnsi="Courier New" w:cs="Courier New"/>
          <w:sz w:val="28"/>
          <w:szCs w:val="28"/>
        </w:rPr>
        <w:t>s</w:t>
      </w:r>
      <w:r>
        <w:rPr>
          <w:rFonts w:ascii="Courier New" w:hAnsi="Courier New" w:cs="Courier New"/>
          <w:sz w:val="28"/>
          <w:szCs w:val="28"/>
        </w:rPr>
        <w:t>sioni politiche. Anni nei quali la borghesia ill</w:t>
      </w:r>
      <w:r>
        <w:rPr>
          <w:rFonts w:ascii="Courier New" w:hAnsi="Courier New" w:cs="Courier New"/>
          <w:sz w:val="28"/>
          <w:szCs w:val="28"/>
        </w:rPr>
        <w:t>u</w:t>
      </w:r>
      <w:r>
        <w:rPr>
          <w:rFonts w:ascii="Courier New" w:hAnsi="Courier New" w:cs="Courier New"/>
          <w:sz w:val="28"/>
          <w:szCs w:val="28"/>
        </w:rPr>
        <w:t>minata,  le organizzazioni politiche femminili, l</w:t>
      </w:r>
      <w:r>
        <w:rPr>
          <w:rFonts w:ascii="Courier New" w:hAnsi="Courier New" w:cs="Courier New"/>
          <w:sz w:val="28"/>
          <w:szCs w:val="28"/>
        </w:rPr>
        <w:t>e</w:t>
      </w:r>
      <w:r>
        <w:rPr>
          <w:rFonts w:ascii="Courier New" w:hAnsi="Courier New" w:cs="Courier New"/>
          <w:sz w:val="28"/>
          <w:szCs w:val="28"/>
        </w:rPr>
        <w:t>gate o no ad un partito, sono state determinanti per la crescita e lo sviluppo dell’emancipazione femminile.</w:t>
      </w:r>
    </w:p>
    <w:p w:rsidR="00B51851" w:rsidRDefault="00B51851" w:rsidP="00D937DC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Purtroppo oggi l</w:t>
      </w:r>
      <w:r w:rsidRPr="008414F9">
        <w:rPr>
          <w:rFonts w:ascii="Courier New" w:hAnsi="Courier New" w:cs="Courier New"/>
          <w:sz w:val="28"/>
          <w:szCs w:val="28"/>
        </w:rPr>
        <w:t>a “regressione” delle donne ita</w:t>
      </w:r>
      <w:r>
        <w:rPr>
          <w:rFonts w:ascii="Courier New" w:hAnsi="Courier New" w:cs="Courier New"/>
          <w:sz w:val="28"/>
          <w:szCs w:val="28"/>
        </w:rPr>
        <w:softHyphen/>
      </w:r>
      <w:r w:rsidRPr="008414F9">
        <w:rPr>
          <w:rFonts w:ascii="Courier New" w:hAnsi="Courier New" w:cs="Courier New"/>
          <w:sz w:val="28"/>
          <w:szCs w:val="28"/>
        </w:rPr>
        <w:t>liane non è una favola e di pari passo si verifi</w:t>
      </w:r>
      <w:r>
        <w:rPr>
          <w:rFonts w:ascii="Courier New" w:hAnsi="Courier New" w:cs="Courier New"/>
          <w:sz w:val="28"/>
          <w:szCs w:val="28"/>
        </w:rPr>
        <w:softHyphen/>
      </w:r>
      <w:r w:rsidRPr="008414F9">
        <w:rPr>
          <w:rFonts w:ascii="Courier New" w:hAnsi="Courier New" w:cs="Courier New"/>
          <w:sz w:val="28"/>
          <w:szCs w:val="28"/>
        </w:rPr>
        <w:t>cano nell’uomo un accentuarsi di atteggiamenti ma</w:t>
      </w:r>
      <w:r>
        <w:rPr>
          <w:rFonts w:ascii="Courier New" w:hAnsi="Courier New" w:cs="Courier New"/>
          <w:sz w:val="28"/>
          <w:szCs w:val="28"/>
        </w:rPr>
        <w:softHyphen/>
      </w:r>
      <w:r w:rsidRPr="008414F9">
        <w:rPr>
          <w:rFonts w:ascii="Courier New" w:hAnsi="Courier New" w:cs="Courier New"/>
          <w:sz w:val="28"/>
          <w:szCs w:val="28"/>
        </w:rPr>
        <w:t xml:space="preserve">schilisti e retrogradi. Ma malgrado tutto, contro tutto e tutti passi avanti se ne sono fatti tanti. </w:t>
      </w:r>
      <w:r>
        <w:rPr>
          <w:rFonts w:ascii="Courier New" w:hAnsi="Courier New" w:cs="Courier New"/>
          <w:sz w:val="28"/>
          <w:szCs w:val="28"/>
        </w:rPr>
        <w:t>I giovani devono poter attingere, alle esperienze del passato  per creare il loro futuro ben consci che si debba “decostruire” molte immagini stereot</w:t>
      </w:r>
      <w:r>
        <w:rPr>
          <w:rFonts w:ascii="Courier New" w:hAnsi="Courier New" w:cs="Courier New"/>
          <w:sz w:val="28"/>
          <w:szCs w:val="28"/>
        </w:rPr>
        <w:t>i</w:t>
      </w:r>
      <w:r>
        <w:rPr>
          <w:rFonts w:ascii="Courier New" w:hAnsi="Courier New" w:cs="Courier New"/>
          <w:sz w:val="28"/>
          <w:szCs w:val="28"/>
        </w:rPr>
        <w:t>pate e regressive oggi in auge, e quanti giovani possiedono gli strumenti critici ne</w:t>
      </w:r>
      <w:r>
        <w:rPr>
          <w:rFonts w:ascii="Courier New" w:hAnsi="Courier New" w:cs="Courier New"/>
          <w:sz w:val="28"/>
          <w:szCs w:val="28"/>
        </w:rPr>
        <w:softHyphen/>
        <w:t>cessari per fa</w:t>
      </w:r>
      <w:r>
        <w:rPr>
          <w:rFonts w:ascii="Courier New" w:hAnsi="Courier New" w:cs="Courier New"/>
          <w:sz w:val="28"/>
          <w:szCs w:val="28"/>
        </w:rPr>
        <w:t>r</w:t>
      </w:r>
      <w:r>
        <w:rPr>
          <w:rFonts w:ascii="Courier New" w:hAnsi="Courier New" w:cs="Courier New"/>
          <w:sz w:val="28"/>
          <w:szCs w:val="28"/>
        </w:rPr>
        <w:t>lo? Il teatro, come la vita,</w:t>
      </w:r>
      <w:r w:rsidRPr="00E5636D">
        <w:rPr>
          <w:rFonts w:ascii="Courier New" w:hAnsi="Courier New" w:cs="Courier New"/>
          <w:sz w:val="24"/>
          <w:szCs w:val="24"/>
        </w:rPr>
        <w:t xml:space="preserve"> </w:t>
      </w:r>
      <w:r w:rsidRPr="00E5636D">
        <w:rPr>
          <w:rFonts w:ascii="Courier New" w:hAnsi="Courier New" w:cs="Courier New"/>
          <w:sz w:val="28"/>
          <w:szCs w:val="28"/>
        </w:rPr>
        <w:t>è esplorazione del presente con uno sguardo al futuro avendo saldame</w:t>
      </w:r>
      <w:r w:rsidRPr="00E5636D">
        <w:rPr>
          <w:rFonts w:ascii="Courier New" w:hAnsi="Courier New" w:cs="Courier New"/>
          <w:sz w:val="28"/>
          <w:szCs w:val="28"/>
        </w:rPr>
        <w:t>n</w:t>
      </w:r>
      <w:r w:rsidRPr="00E5636D">
        <w:rPr>
          <w:rFonts w:ascii="Courier New" w:hAnsi="Courier New" w:cs="Courier New"/>
          <w:sz w:val="28"/>
          <w:szCs w:val="28"/>
        </w:rPr>
        <w:t>te in mano la valigia del passato</w:t>
      </w:r>
      <w:r>
        <w:rPr>
          <w:rFonts w:ascii="Courier New" w:hAnsi="Courier New" w:cs="Courier New"/>
          <w:sz w:val="28"/>
          <w:szCs w:val="28"/>
        </w:rPr>
        <w:t>. E questo spett</w:t>
      </w:r>
      <w:r>
        <w:rPr>
          <w:rFonts w:ascii="Courier New" w:hAnsi="Courier New" w:cs="Courier New"/>
          <w:sz w:val="28"/>
          <w:szCs w:val="28"/>
        </w:rPr>
        <w:t>a</w:t>
      </w:r>
      <w:r>
        <w:rPr>
          <w:rFonts w:ascii="Courier New" w:hAnsi="Courier New" w:cs="Courier New"/>
          <w:sz w:val="28"/>
          <w:szCs w:val="28"/>
        </w:rPr>
        <w:t xml:space="preserve">colo vuole essere un contributo di conoscenza in questa direzione. </w:t>
      </w:r>
    </w:p>
    <w:p w:rsidR="00B51851" w:rsidRPr="008414F9" w:rsidRDefault="00B51851" w:rsidP="00D937DC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Magda Poli </w:t>
      </w:r>
    </w:p>
    <w:p w:rsidR="00B51851" w:rsidRDefault="00B51851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51851" w:rsidRDefault="00B51851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sectPr w:rsidR="00B51851" w:rsidSect="00520E20">
      <w:pgSz w:w="11906" w:h="16838"/>
      <w:pgMar w:top="1418" w:right="1701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autoHyphenation/>
  <w:hyphenationZone w:val="284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7DC"/>
    <w:rsid w:val="000E06F3"/>
    <w:rsid w:val="00113125"/>
    <w:rsid w:val="00114237"/>
    <w:rsid w:val="001C1A71"/>
    <w:rsid w:val="002041AB"/>
    <w:rsid w:val="002747B0"/>
    <w:rsid w:val="002864CF"/>
    <w:rsid w:val="002C0F76"/>
    <w:rsid w:val="00322536"/>
    <w:rsid w:val="00372CE8"/>
    <w:rsid w:val="00440F10"/>
    <w:rsid w:val="005074A8"/>
    <w:rsid w:val="00520E20"/>
    <w:rsid w:val="00553F9C"/>
    <w:rsid w:val="0057637F"/>
    <w:rsid w:val="005F1AF6"/>
    <w:rsid w:val="006E2117"/>
    <w:rsid w:val="00717E90"/>
    <w:rsid w:val="0078344D"/>
    <w:rsid w:val="007F7096"/>
    <w:rsid w:val="008414F9"/>
    <w:rsid w:val="00850E63"/>
    <w:rsid w:val="00943894"/>
    <w:rsid w:val="00965DD9"/>
    <w:rsid w:val="00A6740A"/>
    <w:rsid w:val="00AF1C4A"/>
    <w:rsid w:val="00B51851"/>
    <w:rsid w:val="00B81368"/>
    <w:rsid w:val="00C56BC7"/>
    <w:rsid w:val="00D8767D"/>
    <w:rsid w:val="00D937DC"/>
    <w:rsid w:val="00DE7C2E"/>
    <w:rsid w:val="00E5636D"/>
    <w:rsid w:val="00EB684E"/>
    <w:rsid w:val="00F12264"/>
    <w:rsid w:val="00F12F53"/>
    <w:rsid w:val="00F41EC5"/>
    <w:rsid w:val="00F47EA9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0E20"/>
    <w:pPr>
      <w:keepNext/>
      <w:spacing w:line="360" w:lineRule="auto"/>
      <w:outlineLvl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E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20E20"/>
    <w:rPr>
      <w:rFonts w:ascii="Courier New" w:hAnsi="Courier New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7DC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RS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CORSERA.dot</Template>
  <TotalTime>10</TotalTime>
  <Pages>4</Pages>
  <Words>742</Words>
  <Characters>4234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 </cp:lastModifiedBy>
  <cp:revision>3</cp:revision>
  <cp:lastPrinted>2014-11-28T13:57:00Z</cp:lastPrinted>
  <dcterms:created xsi:type="dcterms:W3CDTF">2014-11-28T13:55:00Z</dcterms:created>
  <dcterms:modified xsi:type="dcterms:W3CDTF">2015-05-12T10:34:00Z</dcterms:modified>
</cp:coreProperties>
</file>