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9FA" w:rsidRPr="00E75F11" w:rsidRDefault="00D16CF0" w:rsidP="00E069FA">
      <w:pPr>
        <w:jc w:val="both"/>
        <w:rPr>
          <w:rFonts w:ascii="Arial" w:hAnsi="Arial" w:cs="Arial"/>
          <w:b/>
          <w:bCs/>
          <w:sz w:val="24"/>
          <w:szCs w:val="24"/>
          <w:u w:val="single"/>
        </w:rPr>
      </w:pPr>
      <w:bookmarkStart w:id="0" w:name="_GoBack"/>
      <w:bookmarkEnd w:id="0"/>
      <w:r>
        <w:rPr>
          <w:rFonts w:ascii="Arial" w:hAnsi="Arial" w:cs="Arial"/>
          <w:b/>
          <w:bCs/>
          <w:noProof/>
          <w:sz w:val="24"/>
          <w:szCs w:val="24"/>
          <w:lang w:eastAsia="it-IT"/>
        </w:rPr>
        <w:drawing>
          <wp:anchor distT="0" distB="0" distL="114300" distR="114300" simplePos="0" relativeHeight="251657728" behindDoc="0" locked="0" layoutInCell="1" allowOverlap="1">
            <wp:simplePos x="0" y="0"/>
            <wp:positionH relativeFrom="margin">
              <wp:posOffset>5662930</wp:posOffset>
            </wp:positionH>
            <wp:positionV relativeFrom="margin">
              <wp:posOffset>-133350</wp:posOffset>
            </wp:positionV>
            <wp:extent cx="492125" cy="474980"/>
            <wp:effectExtent l="0" t="0" r="3175" b="1270"/>
            <wp:wrapSquare wrapText="bothSides"/>
            <wp:docPr id="3"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2125" cy="474980"/>
                    </a:xfrm>
                    <a:prstGeom prst="rect">
                      <a:avLst/>
                    </a:prstGeom>
                    <a:noFill/>
                  </pic:spPr>
                </pic:pic>
              </a:graphicData>
            </a:graphic>
          </wp:anchor>
        </w:drawing>
      </w:r>
      <w:r>
        <w:rPr>
          <w:rFonts w:ascii="Arial" w:hAnsi="Arial" w:cs="Arial"/>
          <w:b/>
          <w:bCs/>
          <w:noProof/>
          <w:sz w:val="24"/>
          <w:szCs w:val="24"/>
          <w:lang w:eastAsia="it-IT"/>
        </w:rPr>
        <w:drawing>
          <wp:anchor distT="0" distB="0" distL="114300" distR="114300" simplePos="0" relativeHeight="251656704" behindDoc="0" locked="0" layoutInCell="1" allowOverlap="1">
            <wp:simplePos x="0" y="0"/>
            <wp:positionH relativeFrom="column">
              <wp:posOffset>2963545</wp:posOffset>
            </wp:positionH>
            <wp:positionV relativeFrom="paragraph">
              <wp:posOffset>-70485</wp:posOffset>
            </wp:positionV>
            <wp:extent cx="646430" cy="474980"/>
            <wp:effectExtent l="0" t="0" r="1270" b="1270"/>
            <wp:wrapSquare wrapText="bothSides"/>
            <wp:docPr id="2"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6430" cy="474980"/>
                    </a:xfrm>
                    <a:prstGeom prst="rect">
                      <a:avLst/>
                    </a:prstGeom>
                    <a:noFill/>
                  </pic:spPr>
                </pic:pic>
              </a:graphicData>
            </a:graphic>
          </wp:anchor>
        </w:drawing>
      </w:r>
      <w:r>
        <w:rPr>
          <w:noProof/>
          <w:lang w:eastAsia="it-IT"/>
        </w:rPr>
        <w:drawing>
          <wp:anchor distT="0" distB="0" distL="114300" distR="114300" simplePos="0" relativeHeight="251658752" behindDoc="0" locked="0" layoutInCell="1" allowOverlap="1">
            <wp:simplePos x="0" y="0"/>
            <wp:positionH relativeFrom="column">
              <wp:posOffset>41910</wp:posOffset>
            </wp:positionH>
            <wp:positionV relativeFrom="paragraph">
              <wp:posOffset>-133350</wp:posOffset>
            </wp:positionV>
            <wp:extent cx="1314450" cy="598805"/>
            <wp:effectExtent l="0" t="0" r="0" b="0"/>
            <wp:wrapSquare wrapText="bothSides"/>
            <wp:docPr id="4" name="Immagine 4" descr="ASS+DIP_fondi chia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SS+DIP_fondi chiari"/>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14450" cy="598805"/>
                    </a:xfrm>
                    <a:prstGeom prst="rect">
                      <a:avLst/>
                    </a:prstGeom>
                    <a:noFill/>
                  </pic:spPr>
                </pic:pic>
              </a:graphicData>
            </a:graphic>
          </wp:anchor>
        </w:drawing>
      </w:r>
    </w:p>
    <w:p w:rsidR="00E069FA" w:rsidRDefault="00E069FA" w:rsidP="00E069FA">
      <w:pPr>
        <w:spacing w:after="0" w:line="240" w:lineRule="auto"/>
        <w:jc w:val="center"/>
        <w:rPr>
          <w:rFonts w:ascii="Cambria" w:hAnsi="Cambria" w:cs="Arial"/>
          <w:b/>
          <w:sz w:val="24"/>
          <w:szCs w:val="24"/>
        </w:rPr>
      </w:pPr>
    </w:p>
    <w:p w:rsidR="00E069FA" w:rsidRDefault="00E069FA" w:rsidP="00E069FA">
      <w:pPr>
        <w:spacing w:after="0" w:line="240" w:lineRule="auto"/>
        <w:jc w:val="center"/>
        <w:rPr>
          <w:rFonts w:ascii="Cambria" w:hAnsi="Cambria" w:cs="Arial"/>
          <w:b/>
          <w:sz w:val="24"/>
          <w:szCs w:val="24"/>
        </w:rPr>
      </w:pPr>
    </w:p>
    <w:p w:rsidR="00E069FA" w:rsidRDefault="00E069FA" w:rsidP="00B70856">
      <w:pPr>
        <w:spacing w:after="0" w:line="240" w:lineRule="auto"/>
        <w:jc w:val="center"/>
        <w:rPr>
          <w:b/>
          <w:sz w:val="24"/>
          <w:szCs w:val="24"/>
        </w:rPr>
      </w:pPr>
    </w:p>
    <w:p w:rsidR="00B70856" w:rsidRDefault="00B70856" w:rsidP="00B70856">
      <w:pPr>
        <w:spacing w:after="0" w:line="240" w:lineRule="auto"/>
        <w:jc w:val="center"/>
        <w:rPr>
          <w:b/>
          <w:sz w:val="24"/>
          <w:szCs w:val="24"/>
        </w:rPr>
      </w:pPr>
      <w:r>
        <w:rPr>
          <w:b/>
          <w:sz w:val="24"/>
          <w:szCs w:val="24"/>
        </w:rPr>
        <w:t>CASA DELLA STORIA E DELLA MEMORIA</w:t>
      </w:r>
    </w:p>
    <w:p w:rsidR="00CC2088" w:rsidRPr="00E80CE8" w:rsidRDefault="00CC2088" w:rsidP="00CC2088">
      <w:pPr>
        <w:shd w:val="clear" w:color="auto" w:fill="FFFFFF"/>
        <w:spacing w:before="100" w:beforeAutospacing="1" w:after="100" w:afterAutospacing="1" w:line="360" w:lineRule="auto"/>
        <w:jc w:val="center"/>
        <w:rPr>
          <w:b/>
          <w:sz w:val="26"/>
          <w:szCs w:val="26"/>
        </w:rPr>
      </w:pPr>
      <w:r w:rsidRPr="00E80CE8">
        <w:rPr>
          <w:b/>
          <w:sz w:val="26"/>
          <w:szCs w:val="26"/>
        </w:rPr>
        <w:t xml:space="preserve">La Grande </w:t>
      </w:r>
      <w:proofErr w:type="spellStart"/>
      <w:r w:rsidRPr="00E80CE8">
        <w:rPr>
          <w:b/>
          <w:sz w:val="26"/>
          <w:szCs w:val="26"/>
        </w:rPr>
        <w:t>Guerra</w:t>
      </w:r>
      <w:r w:rsidR="00BD502C">
        <w:rPr>
          <w:b/>
          <w:sz w:val="26"/>
          <w:szCs w:val="26"/>
        </w:rPr>
        <w:t>.</w:t>
      </w:r>
      <w:r w:rsidR="00BD502C">
        <w:rPr>
          <w:b/>
          <w:i/>
          <w:sz w:val="26"/>
          <w:szCs w:val="26"/>
        </w:rPr>
        <w:t>S</w:t>
      </w:r>
      <w:r w:rsidR="00E80CE8" w:rsidRPr="00E80CE8">
        <w:rPr>
          <w:b/>
          <w:i/>
          <w:sz w:val="26"/>
          <w:szCs w:val="26"/>
        </w:rPr>
        <w:t>torie</w:t>
      </w:r>
      <w:proofErr w:type="spellEnd"/>
      <w:r w:rsidR="00E80CE8" w:rsidRPr="00E80CE8">
        <w:rPr>
          <w:b/>
          <w:i/>
          <w:sz w:val="26"/>
          <w:szCs w:val="26"/>
        </w:rPr>
        <w:t>, suon</w:t>
      </w:r>
      <w:r w:rsidR="00BD502C">
        <w:rPr>
          <w:b/>
          <w:i/>
          <w:sz w:val="26"/>
          <w:szCs w:val="26"/>
        </w:rPr>
        <w:t>i, visioni</w:t>
      </w:r>
    </w:p>
    <w:p w:rsidR="00AB2739" w:rsidRPr="00AB2739" w:rsidRDefault="00AB2739" w:rsidP="00AB2739">
      <w:pPr>
        <w:shd w:val="clear" w:color="auto" w:fill="FFFFFF"/>
        <w:spacing w:after="0" w:line="240" w:lineRule="auto"/>
        <w:jc w:val="both"/>
      </w:pPr>
      <w:r w:rsidRPr="00AB2739">
        <w:t xml:space="preserve">A cento anni dall’entrata dell’Italia nel Primo Conflitto Mondiale, la </w:t>
      </w:r>
      <w:r w:rsidRPr="00E22499">
        <w:rPr>
          <w:b/>
        </w:rPr>
        <w:t>Casa della Memoria e della Storia</w:t>
      </w:r>
      <w:r w:rsidRPr="00AB2739">
        <w:t xml:space="preserve"> presenta una serie di iniziative volte a ricordare quell’immane tragedia bellica che ha segnato l’inizio di un nuovo capitolo storico per l’Italia e per l’intero Vecchio Continente. </w:t>
      </w:r>
    </w:p>
    <w:p w:rsidR="00AB2739" w:rsidRPr="00AB2739" w:rsidRDefault="00BE1592" w:rsidP="00AB2739">
      <w:pPr>
        <w:shd w:val="clear" w:color="auto" w:fill="FFFFFF"/>
        <w:spacing w:after="0" w:line="240" w:lineRule="auto"/>
        <w:jc w:val="both"/>
      </w:pPr>
      <w:r>
        <w:t xml:space="preserve">Dal </w:t>
      </w:r>
      <w:r w:rsidRPr="00BA69C6">
        <w:rPr>
          <w:b/>
        </w:rPr>
        <w:t>6 maggio al 13 giugno</w:t>
      </w:r>
      <w:r w:rsidR="00BA69C6" w:rsidRPr="00BA69C6">
        <w:rPr>
          <w:b/>
        </w:rPr>
        <w:t>2015</w:t>
      </w:r>
      <w:r>
        <w:t xml:space="preserve"> p</w:t>
      </w:r>
      <w:r w:rsidR="00AB2739" w:rsidRPr="00AB2739">
        <w:t>resentazioni di libri, incontri/convegni, mostre storiche, concerti, rassegne cinematografiche e teatro costituiscono un ricco e composito paniere di eventi, ciascuno dei quali in grado di offrire uno spaccato su specifici aspetti relativi alla Prima Guerra Mondiale. Quel conflitto ha rappresentato l’esperienza di massa della modernità e un momento di svolta profonda nella storia politico-sociale dell’Europa e del mondo. E’ in quella catastrofe, in quell’orizzonte post</w:t>
      </w:r>
      <w:r w:rsidR="0078324D">
        <w:t>-</w:t>
      </w:r>
      <w:r w:rsidR="00AB2739" w:rsidRPr="00AB2739">
        <w:t xml:space="preserve">risorgimentale e non ancora evoluto dal colonialismo, che troviamo le radici del mondo contemporaneo e gli elementi utili per ricostruirne la storia: lì sta il germe dei totalitarismi e delle guerre fratricide che ne seguiranno. In quella esperienza drammatica e sconvolgente si amplifica, nel crollo degli imperi, l’insensatezza che aprirà le porte ai nazionalismi del Novecento. Raccontare con lo scarto del tempo quella follia, che ha visto milioni di uomini combattersi anche sulla linea di confine, crediamo sia utile a comprendere meglio le conseguenze che da quella guerra sono derivate. </w:t>
      </w:r>
    </w:p>
    <w:p w:rsidR="00AB2739" w:rsidRDefault="00AB2739" w:rsidP="00AB2739">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Calibri" w:eastAsia="Calibri" w:hAnsi="Calibri"/>
          <w:i/>
          <w:color w:val="auto"/>
          <w:sz w:val="18"/>
          <w:szCs w:val="18"/>
          <w:lang w:eastAsia="en-US"/>
        </w:rPr>
      </w:pPr>
    </w:p>
    <w:p w:rsidR="00AB2739" w:rsidRPr="00DC2266" w:rsidRDefault="00AB2739" w:rsidP="00AB2739">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eastAsia="Calibri" w:hAnsi="Calibri"/>
          <w:i/>
          <w:color w:val="auto"/>
          <w:sz w:val="18"/>
          <w:szCs w:val="18"/>
          <w:lang w:eastAsia="en-US"/>
        </w:rPr>
      </w:pPr>
      <w:r w:rsidRPr="00DC2266">
        <w:rPr>
          <w:rFonts w:ascii="Calibri" w:eastAsia="Calibri" w:hAnsi="Calibri"/>
          <w:i/>
          <w:color w:val="auto"/>
          <w:sz w:val="18"/>
          <w:szCs w:val="18"/>
          <w:lang w:eastAsia="en-US"/>
        </w:rPr>
        <w:t xml:space="preserve">Promosso dall’Assessorato alla Cultura e al Turismo di Roma </w:t>
      </w:r>
      <w:r>
        <w:rPr>
          <w:rFonts w:ascii="Calibri" w:eastAsia="Calibri" w:hAnsi="Calibri"/>
          <w:i/>
          <w:color w:val="auto"/>
          <w:sz w:val="18"/>
          <w:szCs w:val="18"/>
          <w:lang w:eastAsia="en-US"/>
        </w:rPr>
        <w:t xml:space="preserve">- </w:t>
      </w:r>
      <w:r w:rsidRPr="00DC2266">
        <w:rPr>
          <w:rFonts w:ascii="Calibri" w:eastAsia="Calibri" w:hAnsi="Calibri"/>
          <w:i/>
          <w:color w:val="auto"/>
          <w:sz w:val="18"/>
          <w:szCs w:val="18"/>
          <w:lang w:eastAsia="en-US"/>
        </w:rPr>
        <w:t xml:space="preserve">Dipartimento Cultura Servizio Spazi Culturali in collaborazione con le Associazioni Residenti della Casa della Memoria e della Storia e </w:t>
      </w:r>
      <w:proofErr w:type="spellStart"/>
      <w:r w:rsidRPr="00DC2266">
        <w:rPr>
          <w:rFonts w:ascii="Calibri" w:eastAsia="Calibri" w:hAnsi="Calibri"/>
          <w:i/>
          <w:color w:val="auto"/>
          <w:sz w:val="18"/>
          <w:szCs w:val="18"/>
          <w:lang w:eastAsia="en-US"/>
        </w:rPr>
        <w:t>Zètema</w:t>
      </w:r>
      <w:proofErr w:type="spellEnd"/>
      <w:r w:rsidRPr="00DC2266">
        <w:rPr>
          <w:rFonts w:ascii="Calibri" w:eastAsia="Calibri" w:hAnsi="Calibri"/>
          <w:i/>
          <w:color w:val="auto"/>
          <w:sz w:val="18"/>
          <w:szCs w:val="18"/>
          <w:lang w:eastAsia="en-US"/>
        </w:rPr>
        <w:t xml:space="preserve"> Progetto Cultura.</w:t>
      </w:r>
    </w:p>
    <w:p w:rsidR="00814B3E" w:rsidRPr="00465D31" w:rsidRDefault="00814B3E" w:rsidP="00814B3E">
      <w:pPr>
        <w:spacing w:after="0" w:line="240" w:lineRule="auto"/>
        <w:jc w:val="center"/>
      </w:pPr>
    </w:p>
    <w:p w:rsidR="00501999" w:rsidRPr="00814B3E" w:rsidRDefault="00501999" w:rsidP="00B70856">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Style w:val="apple-style-span"/>
          <w:rFonts w:ascii="Arial" w:hAnsi="Arial" w:cs="Arial"/>
        </w:rPr>
      </w:pPr>
    </w:p>
    <w:p w:rsidR="006609A7" w:rsidRPr="00360BDA" w:rsidRDefault="00B70856" w:rsidP="003C6209">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74"/>
        <w:jc w:val="both"/>
        <w:rPr>
          <w:rStyle w:val="apple-style-span"/>
          <w:rFonts w:ascii="Arial" w:hAnsi="Arial" w:cs="Arial"/>
          <w:sz w:val="22"/>
          <w:szCs w:val="22"/>
        </w:rPr>
      </w:pPr>
      <w:r w:rsidRPr="00360BDA">
        <w:rPr>
          <w:rFonts w:ascii="Calibri" w:eastAsia="Calibri" w:hAnsi="Calibri"/>
          <w:b/>
          <w:color w:val="auto"/>
          <w:sz w:val="22"/>
          <w:szCs w:val="22"/>
          <w:lang w:eastAsia="en-US"/>
        </w:rPr>
        <w:t xml:space="preserve">6 </w:t>
      </w:r>
      <w:r w:rsidR="00807841" w:rsidRPr="00360BDA">
        <w:rPr>
          <w:rFonts w:ascii="Calibri" w:eastAsia="Calibri" w:hAnsi="Calibri"/>
          <w:b/>
          <w:color w:val="auto"/>
          <w:sz w:val="22"/>
          <w:szCs w:val="22"/>
          <w:lang w:eastAsia="en-US"/>
        </w:rPr>
        <w:t>MAGGIO</w:t>
      </w:r>
      <w:r w:rsidRPr="00360BDA">
        <w:rPr>
          <w:rFonts w:ascii="Calibri" w:eastAsia="Calibri" w:hAnsi="Calibri"/>
          <w:b/>
          <w:color w:val="auto"/>
          <w:sz w:val="22"/>
          <w:szCs w:val="22"/>
          <w:lang w:eastAsia="en-US"/>
        </w:rPr>
        <w:t xml:space="preserve"> ore 18.00</w:t>
      </w:r>
    </w:p>
    <w:p w:rsidR="006609A7" w:rsidRPr="006609A7" w:rsidRDefault="006609A7" w:rsidP="003C6209">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74"/>
        <w:jc w:val="both"/>
        <w:rPr>
          <w:rFonts w:ascii="Calibri" w:eastAsia="Calibri" w:hAnsi="Calibri"/>
          <w:b/>
          <w:color w:val="auto"/>
          <w:sz w:val="22"/>
          <w:szCs w:val="22"/>
          <w:lang w:eastAsia="en-US"/>
        </w:rPr>
      </w:pPr>
      <w:r w:rsidRPr="006609A7">
        <w:rPr>
          <w:rFonts w:ascii="Calibri" w:eastAsia="Calibri" w:hAnsi="Calibri"/>
          <w:b/>
          <w:color w:val="auto"/>
          <w:sz w:val="22"/>
          <w:szCs w:val="22"/>
          <w:lang w:eastAsia="en-US"/>
        </w:rPr>
        <w:t>LA GRANDE GUERRA NEI CANTI, NELLA PR</w:t>
      </w:r>
      <w:r w:rsidR="00DD671C">
        <w:rPr>
          <w:rFonts w:ascii="Calibri" w:eastAsia="Calibri" w:hAnsi="Calibri"/>
          <w:b/>
          <w:color w:val="auto"/>
          <w:sz w:val="22"/>
          <w:szCs w:val="22"/>
          <w:lang w:eastAsia="en-US"/>
        </w:rPr>
        <w:t>O</w:t>
      </w:r>
      <w:r w:rsidRPr="006609A7">
        <w:rPr>
          <w:rFonts w:ascii="Calibri" w:eastAsia="Calibri" w:hAnsi="Calibri"/>
          <w:b/>
          <w:color w:val="auto"/>
          <w:sz w:val="22"/>
          <w:szCs w:val="22"/>
          <w:lang w:eastAsia="en-US"/>
        </w:rPr>
        <w:t xml:space="preserve">PAGANDA E NELLA TRAGEDIA – </w:t>
      </w:r>
      <w:r w:rsidR="00F97E6F">
        <w:rPr>
          <w:rFonts w:ascii="Calibri" w:eastAsia="Calibri" w:hAnsi="Calibri"/>
          <w:b/>
          <w:color w:val="auto"/>
          <w:sz w:val="22"/>
          <w:szCs w:val="22"/>
          <w:lang w:eastAsia="en-US"/>
        </w:rPr>
        <w:t>“</w:t>
      </w:r>
      <w:r w:rsidRPr="006609A7">
        <w:rPr>
          <w:rFonts w:ascii="Calibri" w:eastAsia="Calibri" w:hAnsi="Calibri"/>
          <w:b/>
          <w:color w:val="auto"/>
          <w:sz w:val="22"/>
          <w:szCs w:val="22"/>
          <w:lang w:eastAsia="en-US"/>
        </w:rPr>
        <w:t>CANTI DALLA TRINCEA</w:t>
      </w:r>
      <w:r w:rsidR="00F97E6F">
        <w:rPr>
          <w:rFonts w:ascii="Calibri" w:eastAsia="Calibri" w:hAnsi="Calibri"/>
          <w:b/>
          <w:color w:val="auto"/>
          <w:sz w:val="22"/>
          <w:szCs w:val="22"/>
          <w:lang w:eastAsia="en-US"/>
        </w:rPr>
        <w:t>”</w:t>
      </w:r>
    </w:p>
    <w:p w:rsidR="00B70856" w:rsidRDefault="00B70856" w:rsidP="006609A7">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74"/>
        <w:jc w:val="both"/>
        <w:rPr>
          <w:rFonts w:ascii="Calibri" w:eastAsia="Calibri" w:hAnsi="Calibri"/>
          <w:color w:val="auto"/>
          <w:sz w:val="22"/>
          <w:szCs w:val="22"/>
          <w:lang w:eastAsia="en-US"/>
        </w:rPr>
      </w:pPr>
      <w:r w:rsidRPr="006609A7">
        <w:rPr>
          <w:rFonts w:ascii="Calibri" w:eastAsia="Calibri" w:hAnsi="Calibri"/>
          <w:color w:val="auto"/>
          <w:sz w:val="22"/>
          <w:szCs w:val="22"/>
          <w:lang w:eastAsia="en-US"/>
        </w:rPr>
        <w:t xml:space="preserve">Esibizione del “Coro Malga Roma” dell’Associazione Nazionale Alpini – Sezione di Roma, diretto dal Maestro </w:t>
      </w:r>
      <w:r w:rsidRPr="00F20AD0">
        <w:rPr>
          <w:rFonts w:ascii="Calibri" w:eastAsia="Calibri" w:hAnsi="Calibri"/>
          <w:b/>
          <w:color w:val="auto"/>
          <w:sz w:val="22"/>
          <w:szCs w:val="22"/>
          <w:lang w:eastAsia="en-US"/>
        </w:rPr>
        <w:t>Ermanno Testi</w:t>
      </w:r>
      <w:r w:rsidRPr="006609A7">
        <w:rPr>
          <w:rFonts w:ascii="Calibri" w:eastAsia="Calibri" w:hAnsi="Calibri"/>
          <w:color w:val="auto"/>
          <w:sz w:val="22"/>
          <w:szCs w:val="22"/>
          <w:lang w:eastAsia="en-US"/>
        </w:rPr>
        <w:t>. Introduce, con</w:t>
      </w:r>
      <w:r w:rsidR="00C6304A">
        <w:rPr>
          <w:rFonts w:ascii="Calibri" w:eastAsia="Calibri" w:hAnsi="Calibri"/>
          <w:color w:val="auto"/>
          <w:sz w:val="22"/>
          <w:szCs w:val="22"/>
          <w:lang w:eastAsia="en-US"/>
        </w:rPr>
        <w:t xml:space="preserve"> proiezioni di foto d’epoca, l’esperto </w:t>
      </w:r>
      <w:r w:rsidRPr="00AF739A">
        <w:rPr>
          <w:rFonts w:ascii="Calibri" w:eastAsia="Calibri" w:hAnsi="Calibri"/>
          <w:b/>
          <w:color w:val="auto"/>
          <w:sz w:val="22"/>
          <w:szCs w:val="22"/>
          <w:lang w:eastAsia="en-US"/>
        </w:rPr>
        <w:t xml:space="preserve">Guido Coglitore </w:t>
      </w:r>
      <w:proofErr w:type="spellStart"/>
      <w:r w:rsidRPr="00AF739A">
        <w:rPr>
          <w:rFonts w:ascii="Calibri" w:eastAsia="Calibri" w:hAnsi="Calibri"/>
          <w:b/>
          <w:color w:val="auto"/>
          <w:sz w:val="22"/>
          <w:szCs w:val="22"/>
          <w:lang w:eastAsia="en-US"/>
        </w:rPr>
        <w:t>Garufi</w:t>
      </w:r>
      <w:proofErr w:type="spellEnd"/>
      <w:r w:rsidRPr="006609A7">
        <w:rPr>
          <w:rFonts w:ascii="Calibri" w:eastAsia="Calibri" w:hAnsi="Calibri"/>
          <w:color w:val="auto"/>
          <w:sz w:val="22"/>
          <w:szCs w:val="22"/>
          <w:lang w:eastAsia="en-US"/>
        </w:rPr>
        <w:t>.</w:t>
      </w:r>
    </w:p>
    <w:p w:rsidR="008C3B24" w:rsidRPr="00DC2266" w:rsidRDefault="008C3B24" w:rsidP="006609A7">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74"/>
        <w:jc w:val="both"/>
        <w:rPr>
          <w:rFonts w:ascii="Calibri" w:eastAsia="Calibri" w:hAnsi="Calibri"/>
          <w:i/>
          <w:color w:val="auto"/>
          <w:sz w:val="18"/>
          <w:szCs w:val="18"/>
          <w:lang w:eastAsia="en-US"/>
        </w:rPr>
      </w:pPr>
      <w:r w:rsidRPr="00DC2266">
        <w:rPr>
          <w:rFonts w:ascii="Calibri" w:eastAsia="Calibri" w:hAnsi="Calibri"/>
          <w:i/>
          <w:color w:val="auto"/>
          <w:sz w:val="18"/>
          <w:szCs w:val="18"/>
          <w:lang w:eastAsia="en-US"/>
        </w:rPr>
        <w:t xml:space="preserve">A cura di Roberto </w:t>
      </w:r>
      <w:proofErr w:type="spellStart"/>
      <w:r w:rsidRPr="00DC2266">
        <w:rPr>
          <w:rFonts w:ascii="Calibri" w:eastAsia="Calibri" w:hAnsi="Calibri"/>
          <w:i/>
          <w:color w:val="auto"/>
          <w:sz w:val="18"/>
          <w:szCs w:val="18"/>
          <w:lang w:eastAsia="en-US"/>
        </w:rPr>
        <w:t>Franceschetti</w:t>
      </w:r>
      <w:proofErr w:type="spellEnd"/>
    </w:p>
    <w:p w:rsidR="00B70856" w:rsidRPr="00854B23" w:rsidRDefault="00B70856" w:rsidP="00B70856">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375"/>
        <w:jc w:val="both"/>
        <w:rPr>
          <w:rStyle w:val="apple-style-span"/>
          <w:rFonts w:ascii="Arial" w:hAnsi="Arial" w:cs="Arial"/>
          <w:sz w:val="22"/>
          <w:szCs w:val="22"/>
        </w:rPr>
      </w:pPr>
    </w:p>
    <w:p w:rsidR="00DD671C" w:rsidRPr="00360BDA" w:rsidRDefault="00B70856" w:rsidP="003C6209">
      <w:pPr>
        <w:spacing w:after="0" w:line="240" w:lineRule="auto"/>
        <w:ind w:left="284" w:hanging="103"/>
        <w:rPr>
          <w:rStyle w:val="apple-style-span"/>
          <w:rFonts w:ascii="Arial" w:hAnsi="Arial" w:cs="Arial"/>
          <w:sz w:val="22"/>
        </w:rPr>
      </w:pPr>
      <w:r w:rsidRPr="00360BDA">
        <w:rPr>
          <w:b/>
        </w:rPr>
        <w:t xml:space="preserve">12 </w:t>
      </w:r>
      <w:r w:rsidR="00807841" w:rsidRPr="00360BDA">
        <w:rPr>
          <w:b/>
        </w:rPr>
        <w:t>MAGGIO</w:t>
      </w:r>
      <w:r w:rsidRPr="00360BDA">
        <w:rPr>
          <w:b/>
        </w:rPr>
        <w:t xml:space="preserve"> ore 18.00</w:t>
      </w:r>
    </w:p>
    <w:p w:rsidR="00DD671C" w:rsidRDefault="00DD671C" w:rsidP="00DD3F8A">
      <w:pPr>
        <w:spacing w:after="0" w:line="240" w:lineRule="auto"/>
        <w:ind w:left="426" w:hanging="284"/>
        <w:jc w:val="both"/>
        <w:rPr>
          <w:rFonts w:ascii="Arial" w:hAnsi="Arial" w:cs="Arial"/>
          <w:b/>
        </w:rPr>
      </w:pPr>
      <w:r w:rsidRPr="00DD671C">
        <w:rPr>
          <w:b/>
        </w:rPr>
        <w:t xml:space="preserve">LA GRANDE GUERRA NEI CANTI, NELLA PROPAGANDA E NELLA TRAGEDIA – </w:t>
      </w:r>
      <w:r w:rsidR="00F97E6F">
        <w:rPr>
          <w:b/>
        </w:rPr>
        <w:t>“</w:t>
      </w:r>
      <w:r w:rsidR="00B35872">
        <w:rPr>
          <w:b/>
        </w:rPr>
        <w:t xml:space="preserve">VOCI E IMMAGINI DELLA </w:t>
      </w:r>
      <w:r w:rsidRPr="00DD671C">
        <w:rPr>
          <w:b/>
        </w:rPr>
        <w:t>GRANDE GUERRA</w:t>
      </w:r>
      <w:r w:rsidR="00F97E6F">
        <w:rPr>
          <w:b/>
        </w:rPr>
        <w:t>”</w:t>
      </w:r>
    </w:p>
    <w:p w:rsidR="00B70856" w:rsidRDefault="00047A5C" w:rsidP="004164A4">
      <w:pPr>
        <w:spacing w:after="0" w:line="240" w:lineRule="auto"/>
        <w:ind w:left="426"/>
        <w:jc w:val="both"/>
      </w:pPr>
      <w:r w:rsidRPr="00047A5C">
        <w:t>Incontro con proiezione di immagini e ascolto di registrazioni originali</w:t>
      </w:r>
      <w:r>
        <w:t xml:space="preserve">. </w:t>
      </w:r>
      <w:r w:rsidR="00B70856" w:rsidRPr="004164A4">
        <w:t xml:space="preserve">Partecipano </w:t>
      </w:r>
      <w:proofErr w:type="spellStart"/>
      <w:r w:rsidR="00B70856" w:rsidRPr="004164A4">
        <w:rPr>
          <w:b/>
        </w:rPr>
        <w:t>AndreasGottsmann</w:t>
      </w:r>
      <w:proofErr w:type="spellEnd"/>
      <w:r w:rsidR="00B70856" w:rsidRPr="004164A4">
        <w:t xml:space="preserve">, direttore dell’Istituto Storico Austriaco di Roma, </w:t>
      </w:r>
      <w:proofErr w:type="spellStart"/>
      <w:r w:rsidR="00B70856" w:rsidRPr="004164A4">
        <w:rPr>
          <w:b/>
        </w:rPr>
        <w:t>PieroCavallari</w:t>
      </w:r>
      <w:proofErr w:type="spellEnd"/>
      <w:r w:rsidR="00B70856" w:rsidRPr="004164A4">
        <w:t xml:space="preserve"> e </w:t>
      </w:r>
      <w:proofErr w:type="spellStart"/>
      <w:r w:rsidR="00B70856" w:rsidRPr="004164A4">
        <w:rPr>
          <w:b/>
        </w:rPr>
        <w:t>AntonellaFischetti</w:t>
      </w:r>
      <w:proofErr w:type="spellEnd"/>
      <w:r w:rsidR="00B70856" w:rsidRPr="004164A4">
        <w:t>, autori del volume “Le voci della vittoria. La memoria sonora della Grande Guerra” (Donzelli, 2014)</w:t>
      </w:r>
    </w:p>
    <w:p w:rsidR="00BA3F4F" w:rsidRPr="00DC2266" w:rsidRDefault="00BA3F4F" w:rsidP="00BA3F4F">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74"/>
        <w:jc w:val="both"/>
        <w:rPr>
          <w:rFonts w:ascii="Calibri" w:eastAsia="Calibri" w:hAnsi="Calibri"/>
          <w:i/>
          <w:color w:val="auto"/>
          <w:sz w:val="18"/>
          <w:szCs w:val="18"/>
          <w:lang w:eastAsia="en-US"/>
        </w:rPr>
      </w:pPr>
      <w:r w:rsidRPr="00DC2266">
        <w:rPr>
          <w:rFonts w:ascii="Calibri" w:eastAsia="Calibri" w:hAnsi="Calibri"/>
          <w:i/>
          <w:color w:val="auto"/>
          <w:sz w:val="18"/>
          <w:szCs w:val="18"/>
          <w:lang w:eastAsia="en-US"/>
        </w:rPr>
        <w:t xml:space="preserve">A cura di Roberto </w:t>
      </w:r>
      <w:proofErr w:type="spellStart"/>
      <w:r w:rsidRPr="00DC2266">
        <w:rPr>
          <w:rFonts w:ascii="Calibri" w:eastAsia="Calibri" w:hAnsi="Calibri"/>
          <w:i/>
          <w:color w:val="auto"/>
          <w:sz w:val="18"/>
          <w:szCs w:val="18"/>
          <w:lang w:eastAsia="en-US"/>
        </w:rPr>
        <w:t>Franceschetti</w:t>
      </w:r>
      <w:proofErr w:type="spellEnd"/>
    </w:p>
    <w:p w:rsidR="00BA3F4F" w:rsidRPr="004164A4" w:rsidRDefault="00BA3F4F" w:rsidP="004164A4">
      <w:pPr>
        <w:spacing w:after="0" w:line="240" w:lineRule="auto"/>
        <w:ind w:left="426"/>
        <w:jc w:val="both"/>
      </w:pPr>
    </w:p>
    <w:p w:rsidR="00807841" w:rsidRPr="00360BDA" w:rsidRDefault="00B70856" w:rsidP="003C6209">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74"/>
        <w:jc w:val="both"/>
        <w:rPr>
          <w:rStyle w:val="apple-style-span"/>
          <w:rFonts w:asciiTheme="minorHAnsi" w:hAnsiTheme="minorHAnsi" w:cs="Arial"/>
          <w:b/>
          <w:sz w:val="22"/>
          <w:szCs w:val="22"/>
        </w:rPr>
      </w:pPr>
      <w:r w:rsidRPr="00360BDA">
        <w:rPr>
          <w:rStyle w:val="apple-style-span"/>
          <w:rFonts w:asciiTheme="minorHAnsi" w:hAnsiTheme="minorHAnsi" w:cs="Arial"/>
          <w:b/>
          <w:sz w:val="22"/>
          <w:szCs w:val="22"/>
        </w:rPr>
        <w:t xml:space="preserve">13 </w:t>
      </w:r>
      <w:r w:rsidR="00360BDA">
        <w:rPr>
          <w:rStyle w:val="apple-style-span"/>
          <w:rFonts w:asciiTheme="minorHAnsi" w:hAnsiTheme="minorHAnsi" w:cs="Arial"/>
          <w:b/>
          <w:sz w:val="22"/>
          <w:szCs w:val="22"/>
        </w:rPr>
        <w:t>MAGGIO</w:t>
      </w:r>
      <w:r w:rsidRPr="00360BDA">
        <w:rPr>
          <w:rStyle w:val="apple-style-span"/>
          <w:rFonts w:asciiTheme="minorHAnsi" w:hAnsiTheme="minorHAnsi" w:cs="Arial"/>
          <w:b/>
          <w:sz w:val="22"/>
          <w:szCs w:val="22"/>
        </w:rPr>
        <w:t xml:space="preserve"> ore 18.00</w:t>
      </w:r>
    </w:p>
    <w:p w:rsidR="004164A4" w:rsidRPr="004164A4" w:rsidRDefault="004164A4" w:rsidP="003C6209">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74"/>
        <w:jc w:val="both"/>
        <w:rPr>
          <w:rFonts w:ascii="Calibri" w:eastAsia="Calibri" w:hAnsi="Calibri"/>
          <w:b/>
          <w:color w:val="auto"/>
          <w:sz w:val="22"/>
          <w:szCs w:val="22"/>
          <w:lang w:eastAsia="en-US"/>
        </w:rPr>
      </w:pPr>
      <w:r w:rsidRPr="004164A4">
        <w:rPr>
          <w:rFonts w:ascii="Calibri" w:eastAsia="Calibri" w:hAnsi="Calibri"/>
          <w:b/>
          <w:color w:val="auto"/>
          <w:sz w:val="22"/>
          <w:szCs w:val="22"/>
          <w:lang w:eastAsia="en-US"/>
        </w:rPr>
        <w:t>DOVE STA LA FRONTIERA</w:t>
      </w:r>
    </w:p>
    <w:p w:rsidR="00B70856" w:rsidRDefault="008E52DD" w:rsidP="004164A4">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74"/>
        <w:jc w:val="both"/>
        <w:rPr>
          <w:rFonts w:ascii="Calibri" w:eastAsia="Calibri" w:hAnsi="Calibri"/>
          <w:color w:val="auto"/>
          <w:lang w:eastAsia="en-US"/>
        </w:rPr>
      </w:pPr>
      <w:r>
        <w:rPr>
          <w:rFonts w:ascii="Calibri" w:eastAsia="Calibri" w:hAnsi="Calibri"/>
          <w:color w:val="auto"/>
          <w:sz w:val="22"/>
          <w:szCs w:val="22"/>
          <w:lang w:eastAsia="en-US"/>
        </w:rPr>
        <w:t>Pr</w:t>
      </w:r>
      <w:r w:rsidR="00B70856" w:rsidRPr="004164A4">
        <w:rPr>
          <w:rFonts w:ascii="Calibri" w:eastAsia="Calibri" w:hAnsi="Calibri"/>
          <w:color w:val="auto"/>
          <w:sz w:val="22"/>
          <w:szCs w:val="22"/>
          <w:lang w:eastAsia="en-US"/>
        </w:rPr>
        <w:t xml:space="preserve">esentazione del libro di Stefania </w:t>
      </w:r>
      <w:proofErr w:type="spellStart"/>
      <w:r w:rsidR="00B70856" w:rsidRPr="004164A4">
        <w:rPr>
          <w:rFonts w:ascii="Calibri" w:eastAsia="Calibri" w:hAnsi="Calibri"/>
          <w:color w:val="auto"/>
          <w:sz w:val="22"/>
          <w:szCs w:val="22"/>
          <w:lang w:eastAsia="en-US"/>
        </w:rPr>
        <w:t>Chinzari</w:t>
      </w:r>
      <w:proofErr w:type="spellEnd"/>
      <w:r w:rsidR="00B70856" w:rsidRPr="004164A4">
        <w:rPr>
          <w:rFonts w:ascii="Calibri" w:eastAsia="Calibri" w:hAnsi="Calibri"/>
          <w:color w:val="auto"/>
          <w:sz w:val="22"/>
          <w:szCs w:val="22"/>
          <w:lang w:eastAsia="en-US"/>
        </w:rPr>
        <w:t xml:space="preserve"> e Roberto </w:t>
      </w:r>
      <w:proofErr w:type="spellStart"/>
      <w:r w:rsidR="00B70856" w:rsidRPr="004164A4">
        <w:rPr>
          <w:rFonts w:ascii="Calibri" w:eastAsia="Calibri" w:hAnsi="Calibri"/>
          <w:color w:val="auto"/>
          <w:sz w:val="22"/>
          <w:szCs w:val="22"/>
          <w:lang w:eastAsia="en-US"/>
        </w:rPr>
        <w:t>Ruffino</w:t>
      </w:r>
      <w:proofErr w:type="spellEnd"/>
      <w:r w:rsidR="00B70856" w:rsidRPr="004164A4">
        <w:rPr>
          <w:rFonts w:ascii="Calibri" w:eastAsia="Calibri" w:hAnsi="Calibri"/>
          <w:color w:val="auto"/>
          <w:sz w:val="22"/>
          <w:szCs w:val="22"/>
          <w:lang w:eastAsia="en-US"/>
        </w:rPr>
        <w:t xml:space="preserve">. Con </w:t>
      </w:r>
      <w:proofErr w:type="spellStart"/>
      <w:r w:rsidR="00B70856" w:rsidRPr="004164A4">
        <w:rPr>
          <w:rFonts w:ascii="Calibri" w:eastAsia="Calibri" w:hAnsi="Calibri"/>
          <w:b/>
          <w:color w:val="auto"/>
          <w:sz w:val="22"/>
          <w:szCs w:val="22"/>
          <w:lang w:eastAsia="en-US"/>
        </w:rPr>
        <w:t>StefaniaChinzari</w:t>
      </w:r>
      <w:proofErr w:type="spellEnd"/>
      <w:r w:rsidR="00B70856" w:rsidRPr="004164A4">
        <w:rPr>
          <w:rFonts w:ascii="Calibri" w:eastAsia="Calibri" w:hAnsi="Calibri"/>
          <w:color w:val="auto"/>
          <w:sz w:val="22"/>
          <w:szCs w:val="22"/>
          <w:lang w:eastAsia="en-US"/>
        </w:rPr>
        <w:t xml:space="preserve">, </w:t>
      </w:r>
      <w:proofErr w:type="spellStart"/>
      <w:r w:rsidR="00B70856" w:rsidRPr="004164A4">
        <w:rPr>
          <w:rFonts w:ascii="Calibri" w:eastAsia="Calibri" w:hAnsi="Calibri"/>
          <w:b/>
          <w:color w:val="auto"/>
          <w:sz w:val="22"/>
          <w:szCs w:val="22"/>
          <w:lang w:eastAsia="en-US"/>
        </w:rPr>
        <w:t>AnnabellaGioia</w:t>
      </w:r>
      <w:proofErr w:type="spellEnd"/>
      <w:r w:rsidR="0083277B">
        <w:rPr>
          <w:rFonts w:ascii="Calibri" w:eastAsia="Calibri" w:hAnsi="Calibri"/>
          <w:color w:val="auto"/>
          <w:sz w:val="22"/>
          <w:szCs w:val="22"/>
          <w:lang w:eastAsia="en-US"/>
        </w:rPr>
        <w:t xml:space="preserve"> -</w:t>
      </w:r>
      <w:r w:rsidR="00B70856" w:rsidRPr="004164A4">
        <w:rPr>
          <w:rFonts w:ascii="Calibri" w:eastAsia="Calibri" w:hAnsi="Calibri"/>
          <w:color w:val="auto"/>
          <w:sz w:val="22"/>
          <w:szCs w:val="22"/>
          <w:lang w:eastAsia="en-US"/>
        </w:rPr>
        <w:t xml:space="preserve"> Direttore scientifico dell’IRSIFAR, </w:t>
      </w:r>
      <w:proofErr w:type="spellStart"/>
      <w:r w:rsidR="00B70856" w:rsidRPr="004164A4">
        <w:rPr>
          <w:rFonts w:ascii="Calibri" w:eastAsia="Calibri" w:hAnsi="Calibri"/>
          <w:b/>
          <w:color w:val="auto"/>
          <w:sz w:val="22"/>
          <w:szCs w:val="22"/>
          <w:lang w:eastAsia="en-US"/>
        </w:rPr>
        <w:t>AndreaLuciani</w:t>
      </w:r>
      <w:proofErr w:type="spellEnd"/>
      <w:r w:rsidR="00B70856" w:rsidRPr="004164A4">
        <w:rPr>
          <w:rFonts w:ascii="Calibri" w:eastAsia="Calibri" w:hAnsi="Calibri"/>
          <w:color w:val="auto"/>
          <w:sz w:val="22"/>
          <w:szCs w:val="22"/>
          <w:lang w:eastAsia="en-US"/>
        </w:rPr>
        <w:t xml:space="preserve"> e </w:t>
      </w:r>
      <w:proofErr w:type="spellStart"/>
      <w:r w:rsidR="00B70856" w:rsidRPr="004164A4">
        <w:rPr>
          <w:rFonts w:ascii="Calibri" w:eastAsia="Calibri" w:hAnsi="Calibri"/>
          <w:b/>
          <w:color w:val="auto"/>
          <w:sz w:val="22"/>
          <w:szCs w:val="22"/>
          <w:lang w:eastAsia="en-US"/>
        </w:rPr>
        <w:t>AnnaPessato</w:t>
      </w:r>
      <w:r w:rsidR="0083277B" w:rsidRPr="0083277B">
        <w:rPr>
          <w:rFonts w:ascii="Calibri" w:eastAsia="Calibri" w:hAnsi="Calibri"/>
          <w:color w:val="auto"/>
          <w:sz w:val="22"/>
          <w:szCs w:val="22"/>
          <w:lang w:eastAsia="en-US"/>
        </w:rPr>
        <w:t>-</w:t>
      </w:r>
      <w:proofErr w:type="spellEnd"/>
      <w:r w:rsidR="00B70856" w:rsidRPr="004164A4">
        <w:rPr>
          <w:rFonts w:ascii="Calibri" w:eastAsia="Calibri" w:hAnsi="Calibri"/>
          <w:color w:val="auto"/>
          <w:sz w:val="22"/>
          <w:szCs w:val="22"/>
          <w:lang w:eastAsia="en-US"/>
        </w:rPr>
        <w:t xml:space="preserve"> rappresentanti di Intercultura. Il libro racconta la storia dell’ASF/Intercultura, la più grande associazione di scambi giovanili del mondo, di cui ricorre quest’anno il centenario. L’ASF nacque ad opera di un gruppo di volontari americani che servirono nella 1GM l’esercito francese guidando ambulanze e trasportando feriti dalle trincee agli ospedali parigini</w:t>
      </w:r>
      <w:r w:rsidR="00B70856" w:rsidRPr="004164A4">
        <w:rPr>
          <w:rFonts w:ascii="Calibri" w:eastAsia="Calibri" w:hAnsi="Calibri"/>
          <w:color w:val="auto"/>
          <w:lang w:eastAsia="en-US"/>
        </w:rPr>
        <w:t>.</w:t>
      </w:r>
    </w:p>
    <w:p w:rsidR="00555AF3" w:rsidRPr="00DC2266" w:rsidRDefault="00555AF3" w:rsidP="004164A4">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74"/>
        <w:jc w:val="both"/>
        <w:rPr>
          <w:rFonts w:ascii="Calibri" w:eastAsia="Calibri" w:hAnsi="Calibri"/>
          <w:i/>
          <w:color w:val="auto"/>
          <w:sz w:val="18"/>
          <w:szCs w:val="18"/>
          <w:lang w:eastAsia="en-US"/>
        </w:rPr>
      </w:pPr>
      <w:r w:rsidRPr="00DC2266">
        <w:rPr>
          <w:rFonts w:ascii="Calibri" w:eastAsia="Calibri" w:hAnsi="Calibri"/>
          <w:i/>
          <w:color w:val="auto"/>
          <w:sz w:val="18"/>
          <w:szCs w:val="18"/>
          <w:lang w:eastAsia="en-US"/>
        </w:rPr>
        <w:t>A cura di</w:t>
      </w:r>
      <w:r w:rsidR="00501999" w:rsidRPr="00DC2266">
        <w:rPr>
          <w:rFonts w:ascii="Calibri" w:eastAsia="Calibri" w:hAnsi="Calibri"/>
          <w:i/>
          <w:color w:val="auto"/>
          <w:sz w:val="18"/>
          <w:szCs w:val="18"/>
          <w:lang w:eastAsia="en-US"/>
        </w:rPr>
        <w:t xml:space="preserve"> Intercultura </w:t>
      </w:r>
    </w:p>
    <w:p w:rsidR="00B70856" w:rsidRPr="00854B23" w:rsidRDefault="00B70856" w:rsidP="00B70856">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375"/>
        <w:jc w:val="both"/>
        <w:rPr>
          <w:rStyle w:val="apple-style-span"/>
          <w:rFonts w:ascii="Arial" w:hAnsi="Arial" w:cs="Arial"/>
          <w:sz w:val="22"/>
          <w:szCs w:val="22"/>
        </w:rPr>
      </w:pPr>
    </w:p>
    <w:p w:rsidR="000D31C7" w:rsidRPr="000D31C7" w:rsidRDefault="000D31C7" w:rsidP="003C6209">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74"/>
        <w:jc w:val="both"/>
        <w:rPr>
          <w:rStyle w:val="apple-style-span"/>
          <w:rFonts w:asciiTheme="minorHAnsi" w:hAnsiTheme="minorHAnsi" w:cs="Arial"/>
          <w:b/>
          <w:sz w:val="22"/>
          <w:szCs w:val="22"/>
        </w:rPr>
      </w:pPr>
      <w:r w:rsidRPr="000D31C7">
        <w:rPr>
          <w:rStyle w:val="apple-style-span"/>
          <w:rFonts w:asciiTheme="minorHAnsi" w:hAnsiTheme="minorHAnsi" w:cs="Arial"/>
          <w:b/>
          <w:sz w:val="22"/>
          <w:szCs w:val="22"/>
        </w:rPr>
        <w:t>1</w:t>
      </w:r>
      <w:r w:rsidR="00B70856" w:rsidRPr="000D31C7">
        <w:rPr>
          <w:rStyle w:val="apple-style-span"/>
          <w:rFonts w:asciiTheme="minorHAnsi" w:hAnsiTheme="minorHAnsi" w:cs="Arial"/>
          <w:b/>
          <w:sz w:val="22"/>
          <w:szCs w:val="22"/>
        </w:rPr>
        <w:t xml:space="preserve">8 </w:t>
      </w:r>
      <w:r w:rsidRPr="000D31C7">
        <w:rPr>
          <w:rStyle w:val="apple-style-span"/>
          <w:rFonts w:asciiTheme="minorHAnsi" w:hAnsiTheme="minorHAnsi" w:cs="Arial"/>
          <w:b/>
          <w:sz w:val="22"/>
          <w:szCs w:val="22"/>
        </w:rPr>
        <w:t>MAGGIO</w:t>
      </w:r>
      <w:r w:rsidR="00B70856" w:rsidRPr="000D31C7">
        <w:rPr>
          <w:rStyle w:val="apple-style-span"/>
          <w:rFonts w:asciiTheme="minorHAnsi" w:hAnsiTheme="minorHAnsi" w:cs="Arial"/>
          <w:b/>
          <w:sz w:val="22"/>
          <w:szCs w:val="22"/>
        </w:rPr>
        <w:t xml:space="preserve"> – 30 </w:t>
      </w:r>
      <w:r w:rsidRPr="000D31C7">
        <w:rPr>
          <w:rStyle w:val="apple-style-span"/>
          <w:rFonts w:asciiTheme="minorHAnsi" w:hAnsiTheme="minorHAnsi" w:cs="Arial"/>
          <w:b/>
          <w:sz w:val="22"/>
          <w:szCs w:val="22"/>
        </w:rPr>
        <w:t>GIUGNO</w:t>
      </w:r>
    </w:p>
    <w:p w:rsidR="000D31C7" w:rsidRPr="004164A4" w:rsidRDefault="000D31C7" w:rsidP="00A64B30">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74"/>
        <w:jc w:val="both"/>
        <w:rPr>
          <w:rFonts w:ascii="Calibri" w:eastAsia="Calibri" w:hAnsi="Calibri"/>
          <w:b/>
          <w:color w:val="auto"/>
          <w:sz w:val="22"/>
          <w:szCs w:val="22"/>
          <w:lang w:eastAsia="en-US"/>
        </w:rPr>
      </w:pPr>
      <w:r w:rsidRPr="004164A4">
        <w:rPr>
          <w:rFonts w:ascii="Calibri" w:eastAsia="Calibri" w:hAnsi="Calibri"/>
          <w:b/>
          <w:color w:val="auto"/>
          <w:sz w:val="22"/>
          <w:szCs w:val="22"/>
          <w:lang w:eastAsia="en-US"/>
        </w:rPr>
        <w:t>GINESTRA SABINA RICORDA LA PRIMA GUERRA MONDIALE E I SUOI CADUTI</w:t>
      </w:r>
    </w:p>
    <w:p w:rsidR="00A64B30" w:rsidRDefault="00A64B30" w:rsidP="00A64B30">
      <w:pPr>
        <w:spacing w:after="0" w:line="240" w:lineRule="auto"/>
        <w:ind w:left="374"/>
        <w:jc w:val="both"/>
      </w:pPr>
      <w:r>
        <w:lastRenderedPageBreak/>
        <w:t xml:space="preserve">Mostra di foto e ricordi di famiglia nella cornice delle tradizioni storico-musicali custodite dai cittadini e dalla loro centenaria Banda. La mostra vuole focalizzare le contraddizioni fra nazionalismo e ribellione dei soldati attraverso la storia di un piccolo paese. </w:t>
      </w:r>
    </w:p>
    <w:p w:rsidR="00A64B30" w:rsidRPr="00DC2266" w:rsidRDefault="00A64B30" w:rsidP="00A64B30">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74"/>
        <w:jc w:val="both"/>
        <w:rPr>
          <w:rFonts w:ascii="Calibri" w:eastAsia="Calibri" w:hAnsi="Calibri"/>
          <w:color w:val="auto"/>
          <w:sz w:val="18"/>
          <w:szCs w:val="18"/>
          <w:lang w:eastAsia="en-US"/>
        </w:rPr>
      </w:pPr>
      <w:r w:rsidRPr="00DC2266">
        <w:rPr>
          <w:rFonts w:ascii="Calibri" w:hAnsi="Calibri"/>
          <w:i/>
          <w:sz w:val="18"/>
          <w:szCs w:val="18"/>
        </w:rPr>
        <w:t>A cura</w:t>
      </w:r>
      <w:r w:rsidR="00D14F94">
        <w:rPr>
          <w:rFonts w:ascii="Calibri" w:hAnsi="Calibri"/>
          <w:i/>
          <w:sz w:val="18"/>
          <w:szCs w:val="18"/>
        </w:rPr>
        <w:t xml:space="preserve"> del Circolo Gianni </w:t>
      </w:r>
      <w:proofErr w:type="spellStart"/>
      <w:r w:rsidR="00D14F94">
        <w:rPr>
          <w:rFonts w:ascii="Calibri" w:hAnsi="Calibri"/>
          <w:i/>
          <w:sz w:val="18"/>
          <w:szCs w:val="18"/>
        </w:rPr>
        <w:t>Bosio</w:t>
      </w:r>
      <w:proofErr w:type="spellEnd"/>
      <w:r w:rsidR="00D14F94">
        <w:rPr>
          <w:rFonts w:ascii="Calibri" w:hAnsi="Calibri"/>
          <w:i/>
          <w:sz w:val="18"/>
          <w:szCs w:val="18"/>
        </w:rPr>
        <w:t xml:space="preserve"> </w:t>
      </w:r>
      <w:proofErr w:type="spellStart"/>
      <w:r w:rsidR="005F13A5">
        <w:rPr>
          <w:rFonts w:ascii="Calibri" w:hAnsi="Calibri"/>
          <w:i/>
          <w:sz w:val="18"/>
          <w:szCs w:val="18"/>
        </w:rPr>
        <w:t>e</w:t>
      </w:r>
      <w:r w:rsidR="001326BB">
        <w:rPr>
          <w:rFonts w:ascii="Calibri" w:hAnsi="Calibri"/>
          <w:i/>
          <w:sz w:val="18"/>
          <w:szCs w:val="18"/>
        </w:rPr>
        <w:t>di</w:t>
      </w:r>
      <w:proofErr w:type="spellEnd"/>
      <w:r w:rsidR="001326BB">
        <w:rPr>
          <w:rFonts w:ascii="Calibri" w:hAnsi="Calibri"/>
          <w:i/>
          <w:sz w:val="18"/>
          <w:szCs w:val="18"/>
        </w:rPr>
        <w:t xml:space="preserve"> </w:t>
      </w:r>
      <w:r w:rsidRPr="00DC2266">
        <w:rPr>
          <w:rFonts w:ascii="Calibri" w:hAnsi="Calibri"/>
          <w:i/>
          <w:sz w:val="18"/>
          <w:szCs w:val="18"/>
        </w:rPr>
        <w:t>Ginestra Sabina</w:t>
      </w:r>
    </w:p>
    <w:p w:rsidR="003A4C21" w:rsidRPr="00D5309B" w:rsidRDefault="003A4C21" w:rsidP="00321F6E">
      <w:pPr>
        <w:spacing w:after="0" w:line="240" w:lineRule="auto"/>
        <w:jc w:val="both"/>
      </w:pPr>
    </w:p>
    <w:p w:rsidR="00D5309B" w:rsidRPr="00D5309B" w:rsidRDefault="00D5309B" w:rsidP="00D5309B">
      <w:pPr>
        <w:spacing w:after="0" w:line="240" w:lineRule="auto"/>
        <w:ind w:left="374"/>
        <w:jc w:val="both"/>
        <w:rPr>
          <w:rStyle w:val="apple-style-span"/>
          <w:rFonts w:asciiTheme="minorHAnsi" w:eastAsia="ヒラギノ角ゴ Pro W3" w:hAnsiTheme="minorHAnsi" w:cs="Arial"/>
          <w:b/>
          <w:sz w:val="22"/>
          <w:lang w:eastAsia="it-IT"/>
        </w:rPr>
      </w:pPr>
      <w:r w:rsidRPr="00D5309B">
        <w:rPr>
          <w:rStyle w:val="apple-style-span"/>
          <w:rFonts w:asciiTheme="minorHAnsi" w:eastAsia="ヒラギノ角ゴ Pro W3" w:hAnsiTheme="minorHAnsi" w:cs="Arial"/>
          <w:b/>
          <w:sz w:val="22"/>
          <w:lang w:eastAsia="it-IT"/>
        </w:rPr>
        <w:t>20</w:t>
      </w:r>
      <w:r>
        <w:rPr>
          <w:rStyle w:val="apple-style-span"/>
          <w:rFonts w:asciiTheme="minorHAnsi" w:eastAsia="ヒラギノ角ゴ Pro W3" w:hAnsiTheme="minorHAnsi" w:cs="Arial"/>
          <w:b/>
          <w:sz w:val="22"/>
          <w:lang w:eastAsia="it-IT"/>
        </w:rPr>
        <w:t xml:space="preserve"> MAGGIO</w:t>
      </w:r>
      <w:r w:rsidRPr="00D5309B">
        <w:rPr>
          <w:rStyle w:val="apple-style-span"/>
          <w:rFonts w:asciiTheme="minorHAnsi" w:eastAsia="ヒラギノ角ゴ Pro W3" w:hAnsiTheme="minorHAnsi" w:cs="Arial"/>
          <w:b/>
          <w:sz w:val="22"/>
          <w:lang w:eastAsia="it-IT"/>
        </w:rPr>
        <w:t xml:space="preserve"> ore 18.00</w:t>
      </w:r>
    </w:p>
    <w:p w:rsidR="00D5309B" w:rsidRPr="00D5309B" w:rsidRDefault="00DC2266" w:rsidP="00D5309B">
      <w:pPr>
        <w:spacing w:after="0" w:line="240" w:lineRule="auto"/>
        <w:ind w:left="374"/>
        <w:jc w:val="both"/>
      </w:pPr>
      <w:r w:rsidRPr="00DD671C">
        <w:rPr>
          <w:b/>
        </w:rPr>
        <w:t>LA GRANDE GUERRA NEI CANTI, NELLA PROPAGANDA E NELLA TRAGEDIA</w:t>
      </w:r>
      <w:r w:rsidR="00D5309B" w:rsidRPr="00D5309B">
        <w:t xml:space="preserve"> -  “</w:t>
      </w:r>
      <w:r w:rsidR="00072742" w:rsidRPr="00072742">
        <w:rPr>
          <w:b/>
        </w:rPr>
        <w:t xml:space="preserve">MORIRE PER </w:t>
      </w:r>
      <w:proofErr w:type="spellStart"/>
      <w:r w:rsidR="00C33020">
        <w:rPr>
          <w:b/>
        </w:rPr>
        <w:t>CHI…</w:t>
      </w:r>
      <w:proofErr w:type="spellEnd"/>
      <w:r w:rsidR="00C33020">
        <w:rPr>
          <w:b/>
        </w:rPr>
        <w:t>?</w:t>
      </w:r>
      <w:r w:rsidR="009A6015">
        <w:t>” O</w:t>
      </w:r>
      <w:r w:rsidR="00D5309B" w:rsidRPr="00D5309B">
        <w:t xml:space="preserve">ratorio a più voci tratto da memoriali, diari, giornali dell’epoca e documenti provenienti dagli archivi parlamentari e militari. Si tratta della riduzione del </w:t>
      </w:r>
      <w:r w:rsidR="00A23112">
        <w:t xml:space="preserve">testo teatrale “Morire per Roma” </w:t>
      </w:r>
      <w:r w:rsidR="00D5309B" w:rsidRPr="00D5309B">
        <w:t xml:space="preserve">di </w:t>
      </w:r>
      <w:r w:rsidR="00D5309B" w:rsidRPr="002424A3">
        <w:rPr>
          <w:b/>
        </w:rPr>
        <w:t xml:space="preserve">Roberto </w:t>
      </w:r>
      <w:proofErr w:type="spellStart"/>
      <w:r w:rsidR="00D5309B" w:rsidRPr="002424A3">
        <w:rPr>
          <w:b/>
        </w:rPr>
        <w:t>Franceschetti</w:t>
      </w:r>
      <w:proofErr w:type="spellEnd"/>
      <w:r w:rsidR="00D5309B" w:rsidRPr="00D5309B">
        <w:t xml:space="preserve"> e </w:t>
      </w:r>
      <w:r w:rsidR="00D5309B" w:rsidRPr="002F3EF7">
        <w:rPr>
          <w:b/>
        </w:rPr>
        <w:t xml:space="preserve">Ezio </w:t>
      </w:r>
      <w:proofErr w:type="spellStart"/>
      <w:r w:rsidR="00D5309B" w:rsidRPr="002F3EF7">
        <w:rPr>
          <w:b/>
        </w:rPr>
        <w:t>Unfer</w:t>
      </w:r>
      <w:proofErr w:type="spellEnd"/>
      <w:r w:rsidR="00D5309B" w:rsidRPr="00D5309B">
        <w:t>, Ed. Kappa, 1984</w:t>
      </w:r>
      <w:r w:rsidR="00820FDE">
        <w:t>.</w:t>
      </w:r>
    </w:p>
    <w:p w:rsidR="00D5309B" w:rsidRPr="00D5309B" w:rsidRDefault="00370C49" w:rsidP="00D5309B">
      <w:pPr>
        <w:spacing w:after="0" w:line="240" w:lineRule="auto"/>
        <w:ind w:left="374"/>
        <w:jc w:val="both"/>
      </w:pPr>
      <w:r>
        <w:t xml:space="preserve">Introduce </w:t>
      </w:r>
      <w:r w:rsidRPr="002424A3">
        <w:rPr>
          <w:b/>
        </w:rPr>
        <w:t>Enrico Pugliese</w:t>
      </w:r>
      <w:r w:rsidR="003829D0">
        <w:t xml:space="preserve">- </w:t>
      </w:r>
      <w:r>
        <w:t>professo</w:t>
      </w:r>
      <w:r w:rsidR="00993DE7">
        <w:t>re ordinario di Sociologia del l</w:t>
      </w:r>
      <w:r>
        <w:t>avoro all’Università di Roma “La Sapienza”</w:t>
      </w:r>
      <w:r w:rsidR="0083277B">
        <w:t>.</w:t>
      </w:r>
    </w:p>
    <w:p w:rsidR="00D5309B" w:rsidRPr="00DC2266" w:rsidRDefault="00D5309B" w:rsidP="00D5309B">
      <w:pPr>
        <w:spacing w:after="0" w:line="240" w:lineRule="auto"/>
        <w:ind w:left="374"/>
        <w:jc w:val="both"/>
        <w:rPr>
          <w:i/>
          <w:sz w:val="18"/>
          <w:szCs w:val="18"/>
        </w:rPr>
      </w:pPr>
      <w:r w:rsidRPr="00DC2266">
        <w:rPr>
          <w:i/>
          <w:sz w:val="18"/>
          <w:szCs w:val="18"/>
        </w:rPr>
        <w:t xml:space="preserve">A cura di Roberto </w:t>
      </w:r>
      <w:proofErr w:type="spellStart"/>
      <w:r w:rsidRPr="00DC2266">
        <w:rPr>
          <w:i/>
          <w:sz w:val="18"/>
          <w:szCs w:val="18"/>
        </w:rPr>
        <w:t>Franceschetti</w:t>
      </w:r>
      <w:proofErr w:type="spellEnd"/>
    </w:p>
    <w:p w:rsidR="00B70856" w:rsidRDefault="00B70856" w:rsidP="00B70856">
      <w:pPr>
        <w:pStyle w:val="Normale1"/>
        <w:spacing w:line="360" w:lineRule="auto"/>
        <w:ind w:left="375"/>
        <w:jc w:val="both"/>
        <w:rPr>
          <w:rStyle w:val="apple-style-span"/>
          <w:rFonts w:ascii="Arial" w:hAnsi="Arial" w:cs="Arial"/>
          <w:sz w:val="22"/>
          <w:szCs w:val="22"/>
        </w:rPr>
      </w:pPr>
    </w:p>
    <w:p w:rsidR="00D67BBD" w:rsidRPr="00D67BBD" w:rsidRDefault="00B70856" w:rsidP="00D67BBD">
      <w:pPr>
        <w:pStyle w:val="Normale1"/>
        <w:ind w:left="284" w:hanging="284"/>
        <w:jc w:val="both"/>
        <w:rPr>
          <w:rStyle w:val="apple-style-span"/>
          <w:rFonts w:asciiTheme="minorHAnsi" w:hAnsiTheme="minorHAnsi" w:cs="Arial"/>
          <w:b/>
          <w:sz w:val="22"/>
          <w:szCs w:val="22"/>
        </w:rPr>
      </w:pPr>
      <w:r w:rsidRPr="00D67BBD">
        <w:rPr>
          <w:rStyle w:val="apple-style-span"/>
          <w:rFonts w:asciiTheme="minorHAnsi" w:hAnsiTheme="minorHAnsi" w:cs="Arial"/>
          <w:b/>
          <w:sz w:val="22"/>
          <w:szCs w:val="22"/>
        </w:rPr>
        <w:t xml:space="preserve">26 </w:t>
      </w:r>
      <w:r w:rsidR="00D67BBD" w:rsidRPr="00D67BBD">
        <w:rPr>
          <w:rStyle w:val="apple-style-span"/>
          <w:rFonts w:asciiTheme="minorHAnsi" w:hAnsiTheme="minorHAnsi" w:cs="Arial"/>
          <w:b/>
          <w:sz w:val="22"/>
          <w:szCs w:val="22"/>
        </w:rPr>
        <w:t>MAGGIO</w:t>
      </w:r>
      <w:r w:rsidRPr="00D67BBD">
        <w:rPr>
          <w:rStyle w:val="apple-style-span"/>
          <w:rFonts w:asciiTheme="minorHAnsi" w:hAnsiTheme="minorHAnsi" w:cs="Arial"/>
          <w:b/>
          <w:sz w:val="22"/>
          <w:szCs w:val="22"/>
        </w:rPr>
        <w:t xml:space="preserve"> ore 17.00</w:t>
      </w:r>
    </w:p>
    <w:p w:rsidR="00D67BBD" w:rsidRPr="00D67BBD" w:rsidRDefault="00D67BBD" w:rsidP="00D67BBD">
      <w:pPr>
        <w:pStyle w:val="Normale1"/>
        <w:ind w:left="284" w:hanging="284"/>
        <w:jc w:val="both"/>
        <w:rPr>
          <w:rFonts w:ascii="Calibri" w:eastAsia="Calibri" w:hAnsi="Calibri"/>
          <w:b/>
          <w:color w:val="auto"/>
          <w:sz w:val="22"/>
          <w:szCs w:val="22"/>
          <w:lang w:eastAsia="en-US"/>
        </w:rPr>
      </w:pPr>
      <w:r w:rsidRPr="00D67BBD">
        <w:rPr>
          <w:rFonts w:ascii="Calibri" w:eastAsia="Calibri" w:hAnsi="Calibri"/>
          <w:b/>
          <w:color w:val="auto"/>
          <w:sz w:val="22"/>
          <w:szCs w:val="22"/>
          <w:lang w:eastAsia="en-US"/>
        </w:rPr>
        <w:t xml:space="preserve"> LA GRANDE GUERRA DALL’ARCHIVIO DELLA CINETECA NAZIONALE</w:t>
      </w:r>
    </w:p>
    <w:p w:rsidR="00B70856" w:rsidRPr="00C665F1" w:rsidRDefault="00D12095" w:rsidP="00D67BBD">
      <w:pPr>
        <w:pStyle w:val="Normale1"/>
        <w:ind w:left="426" w:hanging="284"/>
        <w:jc w:val="both"/>
        <w:rPr>
          <w:rFonts w:ascii="Calibri" w:eastAsia="Calibri" w:hAnsi="Calibri"/>
          <w:color w:val="auto"/>
          <w:sz w:val="22"/>
          <w:szCs w:val="22"/>
          <w:lang w:eastAsia="en-US"/>
        </w:rPr>
      </w:pPr>
      <w:r w:rsidRPr="00A94FFA">
        <w:rPr>
          <w:rFonts w:ascii="Calibri" w:eastAsia="Calibri" w:hAnsi="Calibri"/>
          <w:color w:val="auto"/>
          <w:sz w:val="22"/>
          <w:szCs w:val="22"/>
          <w:lang w:eastAsia="en-US"/>
        </w:rPr>
        <w:t>P</w:t>
      </w:r>
      <w:r w:rsidR="00814B3E" w:rsidRPr="00A94FFA">
        <w:rPr>
          <w:rFonts w:ascii="Calibri" w:eastAsia="Calibri" w:hAnsi="Calibri"/>
          <w:color w:val="auto"/>
          <w:sz w:val="22"/>
          <w:szCs w:val="22"/>
          <w:lang w:eastAsia="en-US"/>
        </w:rPr>
        <w:t xml:space="preserve">resentazione </w:t>
      </w:r>
      <w:proofErr w:type="spellStart"/>
      <w:r w:rsidR="00814B3E" w:rsidRPr="00A94FFA">
        <w:rPr>
          <w:rFonts w:ascii="Calibri" w:eastAsia="Calibri" w:hAnsi="Calibri"/>
          <w:color w:val="auto"/>
          <w:sz w:val="22"/>
          <w:szCs w:val="22"/>
          <w:lang w:eastAsia="en-US"/>
        </w:rPr>
        <w:t>di</w:t>
      </w:r>
      <w:r w:rsidR="00B70856" w:rsidRPr="00E430B3">
        <w:rPr>
          <w:rFonts w:ascii="Calibri" w:eastAsia="Calibri" w:hAnsi="Calibri"/>
          <w:b/>
          <w:color w:val="auto"/>
          <w:lang w:eastAsia="en-US"/>
        </w:rPr>
        <w:t>Emiliano</w:t>
      </w:r>
      <w:proofErr w:type="spellEnd"/>
      <w:r w:rsidR="00B70856" w:rsidRPr="00E430B3">
        <w:rPr>
          <w:rFonts w:ascii="Calibri" w:eastAsia="Calibri" w:hAnsi="Calibri"/>
          <w:b/>
          <w:color w:val="auto"/>
          <w:lang w:eastAsia="en-US"/>
        </w:rPr>
        <w:t xml:space="preserve"> </w:t>
      </w:r>
      <w:proofErr w:type="spellStart"/>
      <w:r w:rsidR="00B70856" w:rsidRPr="00E430B3">
        <w:rPr>
          <w:rFonts w:ascii="Calibri" w:eastAsia="Calibri" w:hAnsi="Calibri"/>
          <w:b/>
          <w:color w:val="auto"/>
          <w:lang w:eastAsia="en-US"/>
        </w:rPr>
        <w:t>Morreale</w:t>
      </w:r>
      <w:proofErr w:type="spellEnd"/>
      <w:r w:rsidR="00370C49">
        <w:rPr>
          <w:rFonts w:ascii="Calibri" w:eastAsia="Calibri" w:hAnsi="Calibri"/>
          <w:color w:val="auto"/>
          <w:lang w:eastAsia="en-US"/>
        </w:rPr>
        <w:t xml:space="preserve">, </w:t>
      </w:r>
      <w:r w:rsidR="00370C49" w:rsidRPr="00C665F1">
        <w:rPr>
          <w:rFonts w:ascii="Calibri" w:eastAsia="Calibri" w:hAnsi="Calibri"/>
          <w:color w:val="auto"/>
          <w:sz w:val="22"/>
          <w:szCs w:val="22"/>
          <w:lang w:eastAsia="en-US"/>
        </w:rPr>
        <w:t>c</w:t>
      </w:r>
      <w:r w:rsidR="00B70856" w:rsidRPr="00C665F1">
        <w:rPr>
          <w:rFonts w:ascii="Calibri" w:eastAsia="Calibri" w:hAnsi="Calibri"/>
          <w:color w:val="auto"/>
          <w:sz w:val="22"/>
          <w:szCs w:val="22"/>
          <w:lang w:eastAsia="en-US"/>
        </w:rPr>
        <w:t>onservatore della Cineteca</w:t>
      </w:r>
      <w:r w:rsidR="007C7A22" w:rsidRPr="00C665F1">
        <w:rPr>
          <w:rFonts w:ascii="Calibri" w:eastAsia="Calibri" w:hAnsi="Calibri"/>
          <w:color w:val="auto"/>
          <w:sz w:val="22"/>
          <w:szCs w:val="22"/>
          <w:lang w:eastAsia="en-US"/>
        </w:rPr>
        <w:t xml:space="preserve"> Nazionale</w:t>
      </w:r>
      <w:r w:rsidR="00B70856" w:rsidRPr="00C665F1">
        <w:rPr>
          <w:rFonts w:ascii="Calibri" w:eastAsia="Calibri" w:hAnsi="Calibri"/>
          <w:color w:val="auto"/>
          <w:sz w:val="22"/>
          <w:szCs w:val="22"/>
          <w:lang w:eastAsia="en-US"/>
        </w:rPr>
        <w:t>.</w:t>
      </w:r>
    </w:p>
    <w:p w:rsidR="00D67BBD" w:rsidRPr="00A94FFA" w:rsidRDefault="00B70856" w:rsidP="00D67BBD">
      <w:pPr>
        <w:pStyle w:val="Normale1"/>
        <w:ind w:left="426" w:hanging="284"/>
        <w:jc w:val="both"/>
        <w:rPr>
          <w:rFonts w:ascii="Calibri" w:eastAsia="Calibri" w:hAnsi="Calibri"/>
          <w:color w:val="auto"/>
          <w:sz w:val="22"/>
          <w:szCs w:val="22"/>
          <w:lang w:eastAsia="en-US"/>
        </w:rPr>
      </w:pPr>
      <w:r w:rsidRPr="007C7A22">
        <w:rPr>
          <w:rFonts w:ascii="Calibri" w:eastAsia="Calibri" w:hAnsi="Calibri"/>
          <w:color w:val="auto"/>
          <w:sz w:val="22"/>
          <w:szCs w:val="22"/>
          <w:lang w:eastAsia="en-US"/>
        </w:rPr>
        <w:t xml:space="preserve">proiezione </w:t>
      </w:r>
      <w:r w:rsidR="00814B3E" w:rsidRPr="007C7A22">
        <w:rPr>
          <w:rFonts w:ascii="Calibri" w:eastAsia="Calibri" w:hAnsi="Calibri"/>
          <w:color w:val="auto"/>
          <w:sz w:val="22"/>
          <w:szCs w:val="22"/>
          <w:lang w:eastAsia="en-US"/>
        </w:rPr>
        <w:t>di</w:t>
      </w:r>
      <w:r w:rsidRPr="00D67BBD">
        <w:rPr>
          <w:rFonts w:ascii="Calibri" w:eastAsia="Calibri" w:hAnsi="Calibri"/>
          <w:color w:val="auto"/>
          <w:lang w:eastAsia="en-US"/>
        </w:rPr>
        <w:t>“</w:t>
      </w:r>
      <w:proofErr w:type="spellStart"/>
      <w:r w:rsidRPr="00A94FFA">
        <w:rPr>
          <w:rFonts w:ascii="Calibri" w:eastAsia="Calibri" w:hAnsi="Calibri"/>
          <w:i/>
          <w:color w:val="auto"/>
          <w:sz w:val="22"/>
          <w:szCs w:val="22"/>
          <w:lang w:eastAsia="en-US"/>
        </w:rPr>
        <w:t>Mariute</w:t>
      </w:r>
      <w:proofErr w:type="spellEnd"/>
      <w:r w:rsidRPr="00D67BBD">
        <w:rPr>
          <w:rFonts w:ascii="Calibri" w:eastAsia="Calibri" w:hAnsi="Calibri"/>
          <w:color w:val="auto"/>
          <w:lang w:eastAsia="en-US"/>
        </w:rPr>
        <w:t>” -</w:t>
      </w:r>
      <w:r w:rsidRPr="00A94FFA">
        <w:rPr>
          <w:rFonts w:ascii="Calibri" w:eastAsia="Calibri" w:hAnsi="Calibri"/>
          <w:color w:val="auto"/>
          <w:sz w:val="22"/>
          <w:szCs w:val="22"/>
          <w:lang w:eastAsia="en-US"/>
        </w:rPr>
        <w:t xml:space="preserve">di Eduardo </w:t>
      </w:r>
      <w:proofErr w:type="spellStart"/>
      <w:r w:rsidRPr="00A94FFA">
        <w:rPr>
          <w:rFonts w:ascii="Calibri" w:eastAsia="Calibri" w:hAnsi="Calibri"/>
          <w:color w:val="auto"/>
          <w:sz w:val="22"/>
          <w:szCs w:val="22"/>
          <w:lang w:eastAsia="en-US"/>
        </w:rPr>
        <w:t>Bencivenga</w:t>
      </w:r>
      <w:proofErr w:type="spellEnd"/>
      <w:r w:rsidR="00814B3E" w:rsidRPr="001C407B">
        <w:rPr>
          <w:rFonts w:ascii="Calibri" w:eastAsia="Calibri" w:hAnsi="Calibri"/>
          <w:color w:val="auto"/>
          <w:sz w:val="22"/>
          <w:szCs w:val="22"/>
          <w:lang w:eastAsia="en-US"/>
        </w:rPr>
        <w:t>(1918, muto,28’)</w:t>
      </w:r>
      <w:r w:rsidRPr="00D67BBD">
        <w:rPr>
          <w:rFonts w:ascii="Calibri" w:eastAsia="Calibri" w:hAnsi="Calibri"/>
          <w:color w:val="auto"/>
          <w:lang w:eastAsia="en-US"/>
        </w:rPr>
        <w:t>- e “</w:t>
      </w:r>
      <w:r w:rsidRPr="00A94FFA">
        <w:rPr>
          <w:rFonts w:ascii="Calibri" w:eastAsia="Calibri" w:hAnsi="Calibri"/>
          <w:i/>
          <w:color w:val="auto"/>
          <w:sz w:val="22"/>
          <w:szCs w:val="22"/>
          <w:lang w:eastAsia="en-US"/>
        </w:rPr>
        <w:t>Umanità</w:t>
      </w:r>
      <w:r w:rsidRPr="00D67BBD">
        <w:rPr>
          <w:rFonts w:ascii="Calibri" w:eastAsia="Calibri" w:hAnsi="Calibri"/>
          <w:color w:val="auto"/>
          <w:lang w:eastAsia="en-US"/>
        </w:rPr>
        <w:t xml:space="preserve">” - </w:t>
      </w:r>
      <w:r w:rsidRPr="00A94FFA">
        <w:rPr>
          <w:rFonts w:ascii="Calibri" w:eastAsia="Calibri" w:hAnsi="Calibri"/>
          <w:color w:val="auto"/>
          <w:sz w:val="22"/>
          <w:szCs w:val="22"/>
          <w:lang w:eastAsia="en-US"/>
        </w:rPr>
        <w:t xml:space="preserve">di </w:t>
      </w:r>
      <w:proofErr w:type="spellStart"/>
      <w:r w:rsidRPr="00A94FFA">
        <w:rPr>
          <w:rFonts w:ascii="Calibri" w:eastAsia="Calibri" w:hAnsi="Calibri"/>
          <w:color w:val="auto"/>
          <w:sz w:val="22"/>
          <w:szCs w:val="22"/>
          <w:lang w:eastAsia="en-US"/>
        </w:rPr>
        <w:t>ElviraGiallanella</w:t>
      </w:r>
      <w:proofErr w:type="spellEnd"/>
      <w:r w:rsidR="00814B3E" w:rsidRPr="001C407B">
        <w:rPr>
          <w:rFonts w:ascii="Calibri" w:eastAsia="Calibri" w:hAnsi="Calibri"/>
          <w:color w:val="auto"/>
          <w:sz w:val="22"/>
          <w:szCs w:val="22"/>
          <w:lang w:eastAsia="en-US"/>
        </w:rPr>
        <w:t>(1919, muto,39’)</w:t>
      </w:r>
      <w:r w:rsidRPr="001C407B">
        <w:rPr>
          <w:rFonts w:ascii="Calibri" w:eastAsia="Calibri" w:hAnsi="Calibri"/>
          <w:color w:val="auto"/>
          <w:sz w:val="22"/>
          <w:szCs w:val="22"/>
          <w:lang w:eastAsia="en-US"/>
        </w:rPr>
        <w:t>.</w:t>
      </w:r>
      <w:r w:rsidRPr="00D67BBD">
        <w:rPr>
          <w:rFonts w:ascii="Calibri" w:eastAsia="Calibri" w:hAnsi="Calibri"/>
          <w:color w:val="auto"/>
          <w:sz w:val="22"/>
          <w:szCs w:val="22"/>
          <w:lang w:eastAsia="en-US"/>
        </w:rPr>
        <w:t xml:space="preserve"> Il primo, un film di propaganda che esalta il contrasto tra la vita di una diva dell’epoca e la storia di </w:t>
      </w:r>
      <w:proofErr w:type="spellStart"/>
      <w:r w:rsidRPr="00D67BBD">
        <w:rPr>
          <w:rFonts w:ascii="Calibri" w:eastAsia="Calibri" w:hAnsi="Calibri"/>
          <w:color w:val="auto"/>
          <w:sz w:val="22"/>
          <w:szCs w:val="22"/>
          <w:lang w:eastAsia="en-US"/>
        </w:rPr>
        <w:t>Mariute</w:t>
      </w:r>
      <w:proofErr w:type="spellEnd"/>
      <w:r w:rsidRPr="00D67BBD">
        <w:rPr>
          <w:rFonts w:ascii="Calibri" w:eastAsia="Calibri" w:hAnsi="Calibri"/>
          <w:color w:val="auto"/>
          <w:sz w:val="22"/>
          <w:szCs w:val="22"/>
          <w:lang w:eastAsia="en-US"/>
        </w:rPr>
        <w:t xml:space="preserve">, contadina costretta a restare sola con i figli, senza suo marito perché impegnato al fronte. </w:t>
      </w:r>
      <w:r w:rsidRPr="00A94FFA">
        <w:rPr>
          <w:rFonts w:ascii="Calibri" w:eastAsia="Calibri" w:hAnsi="Calibri"/>
          <w:color w:val="auto"/>
          <w:sz w:val="22"/>
          <w:szCs w:val="22"/>
          <w:lang w:eastAsia="en-US"/>
        </w:rPr>
        <w:t>Il secondo film, spiccatamente pacifista, girato appena dopo il termine della Prima Guerra Mondiale, narra la storia di due bambini costretti a sopravvivere su un pianeta devastato da una catastrofe di proporzioni planetarie e propone soluzioni di ricostruzione basati a metà tr</w:t>
      </w:r>
      <w:r w:rsidR="00D67BBD" w:rsidRPr="00A94FFA">
        <w:rPr>
          <w:rFonts w:ascii="Calibri" w:eastAsia="Calibri" w:hAnsi="Calibri"/>
          <w:color w:val="auto"/>
          <w:sz w:val="22"/>
          <w:szCs w:val="22"/>
          <w:lang w:eastAsia="en-US"/>
        </w:rPr>
        <w:t>a valori cristiani e socialisti</w:t>
      </w:r>
    </w:p>
    <w:p w:rsidR="00E5666E" w:rsidRPr="00321F6E" w:rsidRDefault="00796368" w:rsidP="00321F6E">
      <w:pPr>
        <w:rPr>
          <w:i/>
          <w:sz w:val="18"/>
          <w:szCs w:val="18"/>
        </w:rPr>
      </w:pPr>
      <w:r w:rsidRPr="00796368">
        <w:rPr>
          <w:i/>
          <w:sz w:val="18"/>
          <w:szCs w:val="18"/>
        </w:rPr>
        <w:t xml:space="preserve"> A cura </w:t>
      </w:r>
      <w:r w:rsidR="00411871">
        <w:rPr>
          <w:i/>
          <w:sz w:val="18"/>
          <w:szCs w:val="18"/>
        </w:rPr>
        <w:t xml:space="preserve">di </w:t>
      </w:r>
      <w:r w:rsidR="006F0D7B">
        <w:rPr>
          <w:i/>
          <w:sz w:val="18"/>
          <w:szCs w:val="18"/>
        </w:rPr>
        <w:t xml:space="preserve">Maurizio </w:t>
      </w:r>
      <w:proofErr w:type="spellStart"/>
      <w:r w:rsidR="006F0D7B">
        <w:rPr>
          <w:i/>
          <w:sz w:val="18"/>
          <w:szCs w:val="18"/>
        </w:rPr>
        <w:t>Carrassi</w:t>
      </w:r>
      <w:proofErr w:type="spellEnd"/>
      <w:r w:rsidR="006F0D7B">
        <w:rPr>
          <w:i/>
          <w:sz w:val="18"/>
          <w:szCs w:val="18"/>
        </w:rPr>
        <w:t xml:space="preserve">, </w:t>
      </w:r>
      <w:proofErr w:type="spellStart"/>
      <w:r w:rsidR="006F0D7B">
        <w:rPr>
          <w:i/>
          <w:sz w:val="18"/>
          <w:szCs w:val="18"/>
        </w:rPr>
        <w:t>Biblioteche</w:t>
      </w:r>
      <w:r w:rsidR="00411871">
        <w:rPr>
          <w:i/>
          <w:sz w:val="18"/>
          <w:szCs w:val="18"/>
        </w:rPr>
        <w:t>di</w:t>
      </w:r>
      <w:proofErr w:type="spellEnd"/>
      <w:r w:rsidR="00411871">
        <w:rPr>
          <w:i/>
          <w:sz w:val="18"/>
          <w:szCs w:val="18"/>
        </w:rPr>
        <w:t xml:space="preserve"> Roma</w:t>
      </w:r>
    </w:p>
    <w:p w:rsidR="00E430B3" w:rsidRPr="00E430B3" w:rsidRDefault="00E430B3" w:rsidP="00E430B3">
      <w:pPr>
        <w:pStyle w:val="Normale1"/>
        <w:ind w:left="284" w:hanging="284"/>
        <w:jc w:val="both"/>
        <w:rPr>
          <w:rStyle w:val="apple-style-span"/>
          <w:rFonts w:asciiTheme="minorHAnsi" w:hAnsiTheme="minorHAnsi" w:cs="Arial"/>
          <w:b/>
          <w:sz w:val="22"/>
          <w:szCs w:val="22"/>
        </w:rPr>
      </w:pPr>
      <w:r w:rsidRPr="00E430B3">
        <w:rPr>
          <w:rStyle w:val="apple-style-span"/>
          <w:rFonts w:asciiTheme="minorHAnsi" w:hAnsiTheme="minorHAnsi" w:cs="Arial"/>
          <w:b/>
          <w:sz w:val="22"/>
          <w:szCs w:val="22"/>
        </w:rPr>
        <w:t>27 MAGGIO</w:t>
      </w:r>
      <w:r w:rsidR="00B70856" w:rsidRPr="00E430B3">
        <w:rPr>
          <w:rStyle w:val="apple-style-span"/>
          <w:rFonts w:asciiTheme="minorHAnsi" w:hAnsiTheme="minorHAnsi" w:cs="Arial"/>
          <w:b/>
          <w:sz w:val="22"/>
          <w:szCs w:val="22"/>
        </w:rPr>
        <w:t xml:space="preserve"> ore 17.00</w:t>
      </w:r>
    </w:p>
    <w:p w:rsidR="00E430B3" w:rsidRPr="00D67BBD" w:rsidRDefault="00E430B3" w:rsidP="00E430B3">
      <w:pPr>
        <w:pStyle w:val="Normale1"/>
        <w:ind w:left="284" w:hanging="284"/>
        <w:jc w:val="both"/>
        <w:rPr>
          <w:rFonts w:ascii="Calibri" w:eastAsia="Calibri" w:hAnsi="Calibri"/>
          <w:b/>
          <w:color w:val="auto"/>
          <w:sz w:val="22"/>
          <w:szCs w:val="22"/>
          <w:lang w:eastAsia="en-US"/>
        </w:rPr>
      </w:pPr>
      <w:r w:rsidRPr="00D67BBD">
        <w:rPr>
          <w:rFonts w:ascii="Calibri" w:eastAsia="Calibri" w:hAnsi="Calibri"/>
          <w:b/>
          <w:color w:val="auto"/>
          <w:sz w:val="22"/>
          <w:szCs w:val="22"/>
          <w:lang w:eastAsia="en-US"/>
        </w:rPr>
        <w:t>LA GRANDE GUERRA DALL’ARCHIVIO DELLA CINETECA NAZIONALE</w:t>
      </w:r>
    </w:p>
    <w:p w:rsidR="00B70856" w:rsidRPr="00E430B3" w:rsidRDefault="00E430B3" w:rsidP="00F0113B">
      <w:pPr>
        <w:spacing w:after="0" w:line="240" w:lineRule="auto"/>
        <w:ind w:left="426" w:hanging="142"/>
        <w:jc w:val="both"/>
      </w:pPr>
      <w:r>
        <w:t>C</w:t>
      </w:r>
      <w:r w:rsidR="00B70856" w:rsidRPr="00E430B3">
        <w:t xml:space="preserve">on la presentazione di </w:t>
      </w:r>
      <w:r w:rsidR="00B70856" w:rsidRPr="00E430B3">
        <w:rPr>
          <w:b/>
        </w:rPr>
        <w:t xml:space="preserve">Enrico </w:t>
      </w:r>
      <w:proofErr w:type="spellStart"/>
      <w:r w:rsidR="00B70856" w:rsidRPr="00E430B3">
        <w:rPr>
          <w:b/>
        </w:rPr>
        <w:t>Magrelli</w:t>
      </w:r>
      <w:proofErr w:type="spellEnd"/>
      <w:r w:rsidR="00B70856" w:rsidRPr="00E430B3">
        <w:t xml:space="preserve">, giornalista e critico cinematografico. </w:t>
      </w:r>
      <w:r w:rsidR="00AD61DF">
        <w:t>D</w:t>
      </w:r>
      <w:r w:rsidR="00AD61DF" w:rsidRPr="00E430B3">
        <w:t xml:space="preserve">ocumentario </w:t>
      </w:r>
      <w:r w:rsidR="00B70856" w:rsidRPr="00E430B3">
        <w:t>“</w:t>
      </w:r>
      <w:r w:rsidR="00B70856" w:rsidRPr="001B21E4">
        <w:rPr>
          <w:i/>
        </w:rPr>
        <w:t>Omaggio alle truppe reduci della Francia</w:t>
      </w:r>
      <w:r w:rsidR="00B70856" w:rsidRPr="00E430B3">
        <w:t xml:space="preserve">” </w:t>
      </w:r>
      <w:r w:rsidR="00814B3E" w:rsidRPr="001C407B">
        <w:t>(1919,muto,13’)</w:t>
      </w:r>
      <w:r w:rsidR="00B70856" w:rsidRPr="00E430B3">
        <w:t xml:space="preserve">di Luca </w:t>
      </w:r>
      <w:proofErr w:type="spellStart"/>
      <w:r w:rsidR="00B70856" w:rsidRPr="00E430B3">
        <w:t>Comerio</w:t>
      </w:r>
      <w:proofErr w:type="spellEnd"/>
      <w:r w:rsidR="00B70856" w:rsidRPr="00E430B3">
        <w:t xml:space="preserve"> coevo alla fine delle ostilità e “</w:t>
      </w:r>
      <w:r w:rsidR="00B70856" w:rsidRPr="001B21E4">
        <w:rPr>
          <w:i/>
        </w:rPr>
        <w:t>Il caimano del Piave</w:t>
      </w:r>
      <w:r w:rsidR="00B70856" w:rsidRPr="00E430B3">
        <w:t>”</w:t>
      </w:r>
      <w:r w:rsidR="00814B3E" w:rsidRPr="00E430B3">
        <w:t>di Giorgio Bianchi</w:t>
      </w:r>
      <w:r w:rsidR="001C407B" w:rsidRPr="001C407B">
        <w:t>(1951,sonoro,94’)</w:t>
      </w:r>
      <w:r w:rsidR="00814B3E" w:rsidRPr="00E430B3">
        <w:t xml:space="preserve"> che</w:t>
      </w:r>
      <w:r w:rsidR="001C407B">
        <w:rPr>
          <w:sz w:val="32"/>
          <w:szCs w:val="32"/>
        </w:rPr>
        <w:t>,</w:t>
      </w:r>
      <w:r w:rsidR="00B70856" w:rsidRPr="00E430B3">
        <w:t xml:space="preserve"> pur narrando una vicenda romanzata che si snoda sullo sfondo del conflitto, si serve di riprese tratte da filmati autentici dell’epoca, anticipando per certi versi aspetti ne</w:t>
      </w:r>
      <w:r w:rsidR="00953DDE">
        <w:t>orealisti nelle scelte del cast</w:t>
      </w:r>
    </w:p>
    <w:p w:rsidR="00B70856" w:rsidRPr="00321F6E" w:rsidRDefault="00BF1804" w:rsidP="00321F6E">
      <w:pPr>
        <w:rPr>
          <w:i/>
        </w:rPr>
      </w:pPr>
      <w:r w:rsidRPr="00796368">
        <w:rPr>
          <w:i/>
          <w:sz w:val="18"/>
          <w:szCs w:val="18"/>
        </w:rPr>
        <w:t xml:space="preserve">A cura </w:t>
      </w:r>
      <w:r>
        <w:rPr>
          <w:i/>
          <w:sz w:val="18"/>
          <w:szCs w:val="18"/>
        </w:rPr>
        <w:t xml:space="preserve">di Maurizio </w:t>
      </w:r>
      <w:proofErr w:type="spellStart"/>
      <w:r>
        <w:rPr>
          <w:i/>
          <w:sz w:val="18"/>
          <w:szCs w:val="18"/>
        </w:rPr>
        <w:t>Carrassi</w:t>
      </w:r>
      <w:proofErr w:type="spellEnd"/>
      <w:r>
        <w:rPr>
          <w:i/>
          <w:sz w:val="18"/>
          <w:szCs w:val="18"/>
        </w:rPr>
        <w:t xml:space="preserve">, </w:t>
      </w:r>
      <w:proofErr w:type="spellStart"/>
      <w:r>
        <w:rPr>
          <w:i/>
          <w:sz w:val="18"/>
          <w:szCs w:val="18"/>
        </w:rPr>
        <w:t>Bibliotechedi</w:t>
      </w:r>
      <w:proofErr w:type="spellEnd"/>
      <w:r>
        <w:rPr>
          <w:i/>
          <w:sz w:val="18"/>
          <w:szCs w:val="18"/>
        </w:rPr>
        <w:t xml:space="preserve"> Roma </w:t>
      </w:r>
    </w:p>
    <w:p w:rsidR="00E430B3" w:rsidRPr="00873A56" w:rsidRDefault="00B70856" w:rsidP="00873A56">
      <w:pPr>
        <w:pStyle w:val="Normale1"/>
        <w:ind w:left="284" w:hanging="284"/>
        <w:jc w:val="both"/>
        <w:rPr>
          <w:rStyle w:val="apple-style-span"/>
          <w:rFonts w:asciiTheme="minorHAnsi" w:hAnsiTheme="minorHAnsi" w:cs="Arial"/>
          <w:b/>
          <w:sz w:val="22"/>
          <w:szCs w:val="22"/>
        </w:rPr>
      </w:pPr>
      <w:r w:rsidRPr="00873A56">
        <w:rPr>
          <w:rStyle w:val="apple-style-span"/>
          <w:rFonts w:asciiTheme="minorHAnsi" w:hAnsiTheme="minorHAnsi" w:cs="Arial"/>
          <w:b/>
          <w:sz w:val="22"/>
          <w:szCs w:val="22"/>
        </w:rPr>
        <w:t xml:space="preserve">28 </w:t>
      </w:r>
      <w:r w:rsidR="00873A56">
        <w:rPr>
          <w:rStyle w:val="apple-style-span"/>
          <w:rFonts w:asciiTheme="minorHAnsi" w:hAnsiTheme="minorHAnsi" w:cs="Arial"/>
          <w:b/>
          <w:sz w:val="22"/>
          <w:szCs w:val="22"/>
        </w:rPr>
        <w:t>MAGGIO</w:t>
      </w:r>
      <w:r w:rsidRPr="00873A56">
        <w:rPr>
          <w:rStyle w:val="apple-style-span"/>
          <w:rFonts w:asciiTheme="minorHAnsi" w:hAnsiTheme="minorHAnsi" w:cs="Arial"/>
          <w:b/>
          <w:sz w:val="22"/>
          <w:szCs w:val="22"/>
        </w:rPr>
        <w:t xml:space="preserve"> ore 17.30</w:t>
      </w:r>
    </w:p>
    <w:p w:rsidR="00873A56" w:rsidRDefault="00B70856" w:rsidP="005F762E">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74"/>
        <w:jc w:val="both"/>
        <w:rPr>
          <w:rStyle w:val="apple-style-span"/>
          <w:rFonts w:ascii="Arial" w:hAnsi="Arial" w:cs="Arial"/>
          <w:b/>
          <w:sz w:val="22"/>
          <w:szCs w:val="22"/>
        </w:rPr>
      </w:pPr>
      <w:r w:rsidRPr="00873A56">
        <w:rPr>
          <w:rStyle w:val="apple-style-span"/>
          <w:rFonts w:asciiTheme="minorHAnsi" w:hAnsiTheme="minorHAnsi" w:cs="Arial"/>
          <w:b/>
          <w:sz w:val="22"/>
          <w:szCs w:val="22"/>
        </w:rPr>
        <w:t>Incontro</w:t>
      </w:r>
      <w:r>
        <w:rPr>
          <w:rStyle w:val="apple-style-span"/>
          <w:rFonts w:ascii="Arial" w:hAnsi="Arial" w:cs="Arial"/>
          <w:b/>
          <w:sz w:val="22"/>
          <w:szCs w:val="22"/>
        </w:rPr>
        <w:t xml:space="preserve"> “</w:t>
      </w:r>
      <w:r w:rsidR="00873A56" w:rsidRPr="00873A56">
        <w:rPr>
          <w:rStyle w:val="apple-style-span"/>
          <w:rFonts w:asciiTheme="minorHAnsi" w:hAnsiTheme="minorHAnsi" w:cs="Arial"/>
          <w:b/>
          <w:sz w:val="22"/>
          <w:szCs w:val="22"/>
        </w:rPr>
        <w:t>MILLE DONNE MILLE EROINE. LE PORTATRICI CARNICHE DURANTE LA GRANDE GUERRA</w:t>
      </w:r>
    </w:p>
    <w:p w:rsidR="00921465" w:rsidRPr="00D7698C" w:rsidRDefault="00D27553" w:rsidP="005F762E">
      <w:pPr>
        <w:pStyle w:val="Normale1"/>
        <w:ind w:left="374"/>
        <w:jc w:val="both"/>
        <w:rPr>
          <w:rFonts w:ascii="Calibri" w:eastAsia="Calibri" w:hAnsi="Calibri"/>
          <w:color w:val="auto"/>
          <w:sz w:val="22"/>
          <w:szCs w:val="22"/>
          <w:lang w:eastAsia="en-US"/>
        </w:rPr>
      </w:pPr>
      <w:r w:rsidRPr="00D7698C">
        <w:rPr>
          <w:rFonts w:ascii="Calibri" w:eastAsia="Calibri" w:hAnsi="Calibri"/>
          <w:color w:val="auto"/>
          <w:sz w:val="22"/>
          <w:szCs w:val="22"/>
          <w:lang w:eastAsia="en-US"/>
        </w:rPr>
        <w:t xml:space="preserve">Un </w:t>
      </w:r>
      <w:r w:rsidR="00BE4E04" w:rsidRPr="00D7698C">
        <w:rPr>
          <w:rFonts w:ascii="Calibri" w:eastAsia="Calibri" w:hAnsi="Calibri"/>
          <w:color w:val="auto"/>
          <w:sz w:val="22"/>
          <w:szCs w:val="22"/>
          <w:lang w:eastAsia="en-US"/>
        </w:rPr>
        <w:t xml:space="preserve">vivido </w:t>
      </w:r>
      <w:r w:rsidRPr="00D7698C">
        <w:rPr>
          <w:rFonts w:ascii="Calibri" w:eastAsia="Calibri" w:hAnsi="Calibri"/>
          <w:color w:val="auto"/>
          <w:sz w:val="22"/>
          <w:szCs w:val="22"/>
          <w:lang w:eastAsia="en-US"/>
        </w:rPr>
        <w:t>ritratto dell</w:t>
      </w:r>
      <w:r w:rsidR="00BE4E04" w:rsidRPr="00D7698C">
        <w:rPr>
          <w:rFonts w:ascii="Calibri" w:eastAsia="Calibri" w:hAnsi="Calibri"/>
          <w:color w:val="auto"/>
          <w:sz w:val="22"/>
          <w:szCs w:val="22"/>
          <w:lang w:eastAsia="en-US"/>
        </w:rPr>
        <w:t>e</w:t>
      </w:r>
      <w:r w:rsidR="00B70856" w:rsidRPr="00D7698C">
        <w:rPr>
          <w:rFonts w:ascii="Calibri" w:eastAsia="Calibri" w:hAnsi="Calibri"/>
          <w:color w:val="auto"/>
          <w:sz w:val="22"/>
          <w:szCs w:val="22"/>
          <w:lang w:eastAsia="en-US"/>
        </w:rPr>
        <w:t xml:space="preserve"> “Portatrici” </w:t>
      </w:r>
      <w:proofErr w:type="spellStart"/>
      <w:r w:rsidR="00B70856" w:rsidRPr="00D7698C">
        <w:rPr>
          <w:rFonts w:ascii="Calibri" w:eastAsia="Calibri" w:hAnsi="Calibri"/>
          <w:color w:val="auto"/>
          <w:sz w:val="22"/>
          <w:szCs w:val="22"/>
          <w:lang w:eastAsia="en-US"/>
        </w:rPr>
        <w:t>carniche</w:t>
      </w:r>
      <w:proofErr w:type="spellEnd"/>
      <w:r w:rsidR="00B70856" w:rsidRPr="00D7698C">
        <w:rPr>
          <w:rFonts w:ascii="Calibri" w:eastAsia="Calibri" w:hAnsi="Calibri"/>
          <w:color w:val="auto"/>
          <w:sz w:val="22"/>
          <w:szCs w:val="22"/>
          <w:lang w:eastAsia="en-US"/>
        </w:rPr>
        <w:t xml:space="preserve">, </w:t>
      </w:r>
      <w:r w:rsidRPr="00D7698C">
        <w:rPr>
          <w:rFonts w:ascii="Calibri" w:eastAsia="Calibri" w:hAnsi="Calibri"/>
          <w:color w:val="auto"/>
          <w:sz w:val="22"/>
          <w:szCs w:val="22"/>
          <w:lang w:eastAsia="en-US"/>
        </w:rPr>
        <w:t>donne che lungo il fronte della Carnia – estremo settore nord-occidentale dell’area della regione storico-geografica del Friuli – si impegnavano a trasportare, sulle loro spalle e lungo tortuosi ed impervi sentieri, munizioni e derrate alimentari agli alpini impegnati nei combattimenti contro il nemico. C</w:t>
      </w:r>
      <w:r w:rsidR="00B70856" w:rsidRPr="00D7698C">
        <w:rPr>
          <w:rFonts w:ascii="Calibri" w:eastAsia="Calibri" w:hAnsi="Calibri"/>
          <w:color w:val="auto"/>
          <w:sz w:val="22"/>
          <w:szCs w:val="22"/>
          <w:lang w:eastAsia="en-US"/>
        </w:rPr>
        <w:t xml:space="preserve">ulturalmente radicate nella tradizione popolare, </w:t>
      </w:r>
      <w:r w:rsidR="00BE4E04" w:rsidRPr="00D7698C">
        <w:rPr>
          <w:rFonts w:ascii="Calibri" w:eastAsia="Calibri" w:hAnsi="Calibri"/>
          <w:color w:val="auto"/>
          <w:sz w:val="22"/>
          <w:szCs w:val="22"/>
          <w:lang w:eastAsia="en-US"/>
        </w:rPr>
        <w:t xml:space="preserve">queste </w:t>
      </w:r>
      <w:proofErr w:type="spellStart"/>
      <w:r w:rsidR="00DC595F" w:rsidRPr="00D7698C">
        <w:rPr>
          <w:rFonts w:ascii="Calibri" w:eastAsia="Calibri" w:hAnsi="Calibri"/>
          <w:color w:val="auto"/>
          <w:sz w:val="22"/>
          <w:szCs w:val="22"/>
          <w:lang w:eastAsia="en-US"/>
        </w:rPr>
        <w:t>figure</w:t>
      </w:r>
      <w:r w:rsidR="00B70856" w:rsidRPr="00D7698C">
        <w:rPr>
          <w:rFonts w:ascii="Calibri" w:eastAsia="Calibri" w:hAnsi="Calibri"/>
          <w:color w:val="auto"/>
          <w:sz w:val="22"/>
          <w:szCs w:val="22"/>
          <w:lang w:eastAsia="en-US"/>
        </w:rPr>
        <w:t>evidenzia</w:t>
      </w:r>
      <w:r w:rsidR="00BE4E04" w:rsidRPr="00D7698C">
        <w:rPr>
          <w:rFonts w:ascii="Calibri" w:eastAsia="Calibri" w:hAnsi="Calibri"/>
          <w:color w:val="auto"/>
          <w:sz w:val="22"/>
          <w:szCs w:val="22"/>
          <w:lang w:eastAsia="en-US"/>
        </w:rPr>
        <w:t>no</w:t>
      </w:r>
      <w:proofErr w:type="spellEnd"/>
      <w:r w:rsidR="00B70856" w:rsidRPr="00D7698C">
        <w:rPr>
          <w:rFonts w:ascii="Calibri" w:eastAsia="Calibri" w:hAnsi="Calibri"/>
          <w:color w:val="auto"/>
          <w:sz w:val="22"/>
          <w:szCs w:val="22"/>
          <w:lang w:eastAsia="en-US"/>
        </w:rPr>
        <w:t xml:space="preserve"> l’impatto che la guerra ebbe sulla vita quotidiana del</w:t>
      </w:r>
      <w:r w:rsidR="00DC595F" w:rsidRPr="00D7698C">
        <w:rPr>
          <w:rFonts w:ascii="Calibri" w:eastAsia="Calibri" w:hAnsi="Calibri"/>
          <w:color w:val="auto"/>
          <w:sz w:val="22"/>
          <w:szCs w:val="22"/>
          <w:lang w:eastAsia="en-US"/>
        </w:rPr>
        <w:t xml:space="preserve"> mondo femminile</w:t>
      </w:r>
      <w:r w:rsidR="00AF1C2C" w:rsidRPr="00D7698C">
        <w:rPr>
          <w:rFonts w:ascii="Calibri" w:eastAsia="Calibri" w:hAnsi="Calibri"/>
          <w:color w:val="auto"/>
          <w:sz w:val="22"/>
          <w:szCs w:val="22"/>
          <w:lang w:eastAsia="en-US"/>
        </w:rPr>
        <w:t xml:space="preserve"> e rappresentano, nell’immaginario collettivo, un fenomeno di commovente eroismo</w:t>
      </w:r>
      <w:r w:rsidR="004E68E0" w:rsidRPr="00D7698C">
        <w:rPr>
          <w:rFonts w:ascii="Calibri" w:eastAsia="Calibri" w:hAnsi="Calibri"/>
          <w:color w:val="auto"/>
          <w:sz w:val="22"/>
          <w:szCs w:val="22"/>
          <w:lang w:eastAsia="en-US"/>
        </w:rPr>
        <w:t>.</w:t>
      </w:r>
    </w:p>
    <w:p w:rsidR="00B70856" w:rsidRPr="00D7698C" w:rsidRDefault="00B70856" w:rsidP="00D27553">
      <w:pPr>
        <w:pStyle w:val="Normale1"/>
        <w:ind w:left="374"/>
        <w:jc w:val="both"/>
        <w:rPr>
          <w:rFonts w:ascii="Calibri" w:eastAsia="Calibri" w:hAnsi="Calibri"/>
          <w:color w:val="auto"/>
          <w:sz w:val="22"/>
          <w:szCs w:val="22"/>
          <w:lang w:eastAsia="en-US"/>
        </w:rPr>
      </w:pPr>
      <w:r w:rsidRPr="00D7698C">
        <w:rPr>
          <w:rFonts w:ascii="Calibri" w:eastAsia="Calibri" w:hAnsi="Calibri"/>
          <w:color w:val="auto"/>
          <w:sz w:val="22"/>
          <w:szCs w:val="22"/>
          <w:lang w:eastAsia="en-US"/>
        </w:rPr>
        <w:t xml:space="preserve">Maria </w:t>
      </w:r>
      <w:proofErr w:type="spellStart"/>
      <w:r w:rsidRPr="00D7698C">
        <w:rPr>
          <w:rFonts w:ascii="Calibri" w:eastAsia="Calibri" w:hAnsi="Calibri"/>
          <w:color w:val="auto"/>
          <w:sz w:val="22"/>
          <w:szCs w:val="22"/>
          <w:lang w:eastAsia="en-US"/>
        </w:rPr>
        <w:t>Plozner</w:t>
      </w:r>
      <w:proofErr w:type="spellEnd"/>
      <w:r w:rsidRPr="00D7698C">
        <w:rPr>
          <w:rFonts w:ascii="Calibri" w:eastAsia="Calibri" w:hAnsi="Calibri"/>
          <w:color w:val="auto"/>
          <w:sz w:val="22"/>
          <w:szCs w:val="22"/>
          <w:lang w:eastAsia="en-US"/>
        </w:rPr>
        <w:t xml:space="preserve"> </w:t>
      </w:r>
      <w:proofErr w:type="spellStart"/>
      <w:r w:rsidRPr="00D7698C">
        <w:rPr>
          <w:rFonts w:ascii="Calibri" w:eastAsia="Calibri" w:hAnsi="Calibri"/>
          <w:color w:val="auto"/>
          <w:sz w:val="22"/>
          <w:szCs w:val="22"/>
          <w:lang w:eastAsia="en-US"/>
        </w:rPr>
        <w:t>Mentil</w:t>
      </w:r>
      <w:proofErr w:type="spellEnd"/>
      <w:r w:rsidRPr="00D7698C">
        <w:rPr>
          <w:rFonts w:ascii="Calibri" w:eastAsia="Calibri" w:hAnsi="Calibri"/>
          <w:color w:val="auto"/>
          <w:sz w:val="22"/>
          <w:szCs w:val="22"/>
          <w:lang w:eastAsia="en-US"/>
        </w:rPr>
        <w:t xml:space="preserve"> </w:t>
      </w:r>
      <w:r w:rsidR="00C0783A" w:rsidRPr="00D7698C">
        <w:rPr>
          <w:rFonts w:ascii="Calibri" w:eastAsia="Calibri" w:hAnsi="Calibri"/>
          <w:color w:val="auto"/>
          <w:sz w:val="22"/>
          <w:szCs w:val="22"/>
          <w:lang w:eastAsia="en-US"/>
        </w:rPr>
        <w:t>è una di loro. Ha</w:t>
      </w:r>
      <w:r w:rsidRPr="00D7698C">
        <w:rPr>
          <w:rFonts w:ascii="Calibri" w:eastAsia="Calibri" w:hAnsi="Calibri"/>
          <w:color w:val="auto"/>
          <w:sz w:val="22"/>
          <w:szCs w:val="22"/>
          <w:lang w:eastAsia="en-US"/>
        </w:rPr>
        <w:t>32 anni</w:t>
      </w:r>
      <w:r w:rsidR="00400B83" w:rsidRPr="00D7698C">
        <w:rPr>
          <w:rFonts w:ascii="Calibri" w:eastAsia="Calibri" w:hAnsi="Calibri"/>
          <w:color w:val="auto"/>
          <w:sz w:val="22"/>
          <w:szCs w:val="22"/>
          <w:lang w:eastAsia="en-US"/>
        </w:rPr>
        <w:t xml:space="preserve"> e quattro figli di cui occuparsi</w:t>
      </w:r>
      <w:r w:rsidRPr="00D7698C">
        <w:rPr>
          <w:rFonts w:ascii="Calibri" w:eastAsia="Calibri" w:hAnsi="Calibri"/>
          <w:color w:val="auto"/>
          <w:sz w:val="22"/>
          <w:szCs w:val="22"/>
          <w:lang w:eastAsia="en-US"/>
        </w:rPr>
        <w:t xml:space="preserve"> quando sceglie di prender parte alla Guerra, </w:t>
      </w:r>
      <w:r w:rsidR="0006246B" w:rsidRPr="00D7698C">
        <w:rPr>
          <w:rFonts w:ascii="Calibri" w:eastAsia="Calibri" w:hAnsi="Calibri"/>
          <w:color w:val="auto"/>
          <w:sz w:val="22"/>
          <w:szCs w:val="22"/>
          <w:lang w:eastAsia="en-US"/>
        </w:rPr>
        <w:t>mentre</w:t>
      </w:r>
      <w:r w:rsidR="00C0783A" w:rsidRPr="00D7698C">
        <w:rPr>
          <w:rFonts w:ascii="Calibri" w:eastAsia="Calibri" w:hAnsi="Calibri"/>
          <w:color w:val="auto"/>
          <w:sz w:val="22"/>
          <w:szCs w:val="22"/>
          <w:lang w:eastAsia="en-US"/>
        </w:rPr>
        <w:t xml:space="preserve"> suo marito</w:t>
      </w:r>
      <w:r w:rsidR="0006246B" w:rsidRPr="00D7698C">
        <w:rPr>
          <w:rFonts w:ascii="Calibri" w:eastAsia="Calibri" w:hAnsi="Calibri"/>
          <w:color w:val="auto"/>
          <w:sz w:val="22"/>
          <w:szCs w:val="22"/>
          <w:lang w:eastAsia="en-US"/>
        </w:rPr>
        <w:t xml:space="preserve"> si trova</w:t>
      </w:r>
      <w:r w:rsidR="00C0783A" w:rsidRPr="00D7698C">
        <w:rPr>
          <w:rFonts w:ascii="Calibri" w:eastAsia="Calibri" w:hAnsi="Calibri"/>
          <w:color w:val="auto"/>
          <w:sz w:val="22"/>
          <w:szCs w:val="22"/>
          <w:lang w:eastAsia="en-US"/>
        </w:rPr>
        <w:t xml:space="preserve"> al fronte sul Carso</w:t>
      </w:r>
      <w:r w:rsidR="004F0467" w:rsidRPr="00D7698C">
        <w:rPr>
          <w:rFonts w:ascii="Calibri" w:eastAsia="Calibri" w:hAnsi="Calibri"/>
          <w:color w:val="auto"/>
          <w:sz w:val="22"/>
          <w:szCs w:val="22"/>
          <w:lang w:eastAsia="en-US"/>
        </w:rPr>
        <w:t>. P</w:t>
      </w:r>
      <w:r w:rsidRPr="00D7698C">
        <w:rPr>
          <w:rFonts w:ascii="Calibri" w:eastAsia="Calibri" w:hAnsi="Calibri"/>
          <w:color w:val="auto"/>
          <w:sz w:val="22"/>
          <w:szCs w:val="22"/>
          <w:lang w:eastAsia="en-US"/>
        </w:rPr>
        <w:t>er mesi e mesi, ogni giorno,</w:t>
      </w:r>
      <w:r w:rsidR="004F0467" w:rsidRPr="00D7698C">
        <w:rPr>
          <w:rFonts w:ascii="Calibri" w:eastAsia="Calibri" w:hAnsi="Calibri"/>
          <w:color w:val="auto"/>
          <w:sz w:val="22"/>
          <w:szCs w:val="22"/>
          <w:lang w:eastAsia="en-US"/>
        </w:rPr>
        <w:t xml:space="preserve"> </w:t>
      </w:r>
      <w:proofErr w:type="spellStart"/>
      <w:r w:rsidR="004F0467" w:rsidRPr="00D7698C">
        <w:rPr>
          <w:rFonts w:ascii="Calibri" w:eastAsia="Calibri" w:hAnsi="Calibri"/>
          <w:color w:val="auto"/>
          <w:sz w:val="22"/>
          <w:szCs w:val="22"/>
          <w:lang w:eastAsia="en-US"/>
        </w:rPr>
        <w:t>Marias</w:t>
      </w:r>
      <w:r w:rsidRPr="00D7698C">
        <w:rPr>
          <w:rFonts w:ascii="Calibri" w:eastAsia="Calibri" w:hAnsi="Calibri"/>
          <w:color w:val="auto"/>
          <w:sz w:val="22"/>
          <w:szCs w:val="22"/>
          <w:lang w:eastAsia="en-US"/>
        </w:rPr>
        <w:t>al</w:t>
      </w:r>
      <w:r w:rsidR="004F0467" w:rsidRPr="00D7698C">
        <w:rPr>
          <w:rFonts w:ascii="Calibri" w:eastAsia="Calibri" w:hAnsi="Calibri"/>
          <w:color w:val="auto"/>
          <w:sz w:val="22"/>
          <w:szCs w:val="22"/>
          <w:lang w:eastAsia="en-US"/>
        </w:rPr>
        <w:t>e</w:t>
      </w:r>
      <w:proofErr w:type="spellEnd"/>
      <w:r w:rsidR="004F0467" w:rsidRPr="00D7698C">
        <w:rPr>
          <w:rFonts w:ascii="Calibri" w:eastAsia="Calibri" w:hAnsi="Calibri"/>
          <w:color w:val="auto"/>
          <w:sz w:val="22"/>
          <w:szCs w:val="22"/>
          <w:lang w:eastAsia="en-US"/>
        </w:rPr>
        <w:t xml:space="preserve"> e</w:t>
      </w:r>
      <w:r w:rsidRPr="00D7698C">
        <w:rPr>
          <w:rFonts w:ascii="Calibri" w:eastAsia="Calibri" w:hAnsi="Calibri"/>
          <w:color w:val="auto"/>
          <w:sz w:val="22"/>
          <w:szCs w:val="22"/>
          <w:lang w:eastAsia="en-US"/>
        </w:rPr>
        <w:t xml:space="preserve"> </w:t>
      </w:r>
      <w:proofErr w:type="spellStart"/>
      <w:r w:rsidRPr="00D7698C">
        <w:rPr>
          <w:rFonts w:ascii="Calibri" w:eastAsia="Calibri" w:hAnsi="Calibri"/>
          <w:color w:val="auto"/>
          <w:sz w:val="22"/>
          <w:szCs w:val="22"/>
          <w:lang w:eastAsia="en-US"/>
        </w:rPr>
        <w:t>ridiscendela</w:t>
      </w:r>
      <w:proofErr w:type="spellEnd"/>
      <w:r w:rsidRPr="00D7698C">
        <w:rPr>
          <w:rFonts w:ascii="Calibri" w:eastAsia="Calibri" w:hAnsi="Calibri"/>
          <w:color w:val="auto"/>
          <w:sz w:val="22"/>
          <w:szCs w:val="22"/>
          <w:lang w:eastAsia="en-US"/>
        </w:rPr>
        <w:t xml:space="preserve"> montagna. </w:t>
      </w:r>
      <w:r w:rsidR="004F0467" w:rsidRPr="00D7698C">
        <w:rPr>
          <w:rFonts w:ascii="Calibri" w:eastAsia="Calibri" w:hAnsi="Calibri"/>
          <w:color w:val="auto"/>
          <w:sz w:val="22"/>
          <w:szCs w:val="22"/>
          <w:lang w:eastAsia="en-US"/>
        </w:rPr>
        <w:t>Viene u</w:t>
      </w:r>
      <w:r w:rsidRPr="00D7698C">
        <w:rPr>
          <w:rFonts w:ascii="Calibri" w:eastAsia="Calibri" w:hAnsi="Calibri"/>
          <w:color w:val="auto"/>
          <w:sz w:val="22"/>
          <w:szCs w:val="22"/>
          <w:lang w:eastAsia="en-US"/>
        </w:rPr>
        <w:t xml:space="preserve">ccisa da un cecchino austriaco </w:t>
      </w:r>
      <w:r w:rsidR="006C34C3" w:rsidRPr="00D7698C">
        <w:rPr>
          <w:rFonts w:ascii="Calibri" w:eastAsia="Calibri" w:hAnsi="Calibri"/>
          <w:color w:val="auto"/>
          <w:sz w:val="22"/>
          <w:szCs w:val="22"/>
          <w:lang w:eastAsia="en-US"/>
        </w:rPr>
        <w:t>il</w:t>
      </w:r>
      <w:r w:rsidR="004F0467" w:rsidRPr="00D7698C">
        <w:rPr>
          <w:rFonts w:ascii="Calibri" w:eastAsia="Calibri" w:hAnsi="Calibri"/>
          <w:color w:val="auto"/>
          <w:sz w:val="22"/>
          <w:szCs w:val="22"/>
          <w:lang w:eastAsia="en-US"/>
        </w:rPr>
        <w:t xml:space="preserve"> 16 febbraio 1916 e</w:t>
      </w:r>
      <w:r w:rsidRPr="00D7698C">
        <w:rPr>
          <w:rFonts w:ascii="Calibri" w:eastAsia="Calibri" w:hAnsi="Calibri"/>
          <w:color w:val="auto"/>
          <w:sz w:val="22"/>
          <w:szCs w:val="22"/>
          <w:lang w:eastAsia="en-US"/>
        </w:rPr>
        <w:t xml:space="preserve"> seppellita a </w:t>
      </w:r>
      <w:proofErr w:type="spellStart"/>
      <w:r w:rsidRPr="00D7698C">
        <w:rPr>
          <w:rFonts w:ascii="Calibri" w:eastAsia="Calibri" w:hAnsi="Calibri"/>
          <w:color w:val="auto"/>
          <w:sz w:val="22"/>
          <w:szCs w:val="22"/>
          <w:lang w:eastAsia="en-US"/>
        </w:rPr>
        <w:t>Paluzza</w:t>
      </w:r>
      <w:proofErr w:type="spellEnd"/>
      <w:r w:rsidRPr="00D7698C">
        <w:rPr>
          <w:rFonts w:ascii="Calibri" w:eastAsia="Calibri" w:hAnsi="Calibri"/>
          <w:color w:val="auto"/>
          <w:sz w:val="22"/>
          <w:szCs w:val="22"/>
          <w:lang w:eastAsia="en-US"/>
        </w:rPr>
        <w:t xml:space="preserve">. Ora riposa nell’Ossario di </w:t>
      </w:r>
      <w:proofErr w:type="spellStart"/>
      <w:r w:rsidRPr="00D7698C">
        <w:rPr>
          <w:rFonts w:ascii="Calibri" w:eastAsia="Calibri" w:hAnsi="Calibri"/>
          <w:color w:val="auto"/>
          <w:sz w:val="22"/>
          <w:szCs w:val="22"/>
          <w:lang w:eastAsia="en-US"/>
        </w:rPr>
        <w:t>Timau</w:t>
      </w:r>
      <w:proofErr w:type="spellEnd"/>
      <w:r w:rsidRPr="00D7698C">
        <w:rPr>
          <w:rFonts w:ascii="Calibri" w:eastAsia="Calibri" w:hAnsi="Calibri"/>
          <w:color w:val="auto"/>
          <w:sz w:val="22"/>
          <w:szCs w:val="22"/>
          <w:lang w:eastAsia="en-US"/>
        </w:rPr>
        <w:t xml:space="preserve"> accanto ai resti di altre migliaia di soldati caduti sul fronte. Medaglia d’oro al valor militare, la sua opera quotidiana e il suo infinito coraggio vengono ricordati in un incontro a lei dedicato, alla presenza di autorità locali, testimoni e artisti. Partecipano </w:t>
      </w:r>
      <w:proofErr w:type="spellStart"/>
      <w:r w:rsidRPr="00D7698C">
        <w:rPr>
          <w:rFonts w:ascii="Calibri" w:eastAsia="Calibri" w:hAnsi="Calibri"/>
          <w:b/>
          <w:color w:val="auto"/>
          <w:sz w:val="22"/>
          <w:szCs w:val="22"/>
          <w:lang w:eastAsia="en-US"/>
        </w:rPr>
        <w:t>MassimoMentil</w:t>
      </w:r>
      <w:proofErr w:type="spellEnd"/>
      <w:r w:rsidR="00BA693E">
        <w:rPr>
          <w:rFonts w:ascii="Calibri" w:eastAsia="Calibri" w:hAnsi="Calibri"/>
          <w:color w:val="auto"/>
          <w:sz w:val="22"/>
          <w:szCs w:val="22"/>
          <w:lang w:eastAsia="en-US"/>
        </w:rPr>
        <w:t xml:space="preserve"> -</w:t>
      </w:r>
      <w:r w:rsidRPr="00D7698C">
        <w:rPr>
          <w:rFonts w:ascii="Calibri" w:eastAsia="Calibri" w:hAnsi="Calibri"/>
          <w:color w:val="auto"/>
          <w:sz w:val="22"/>
          <w:szCs w:val="22"/>
          <w:lang w:eastAsia="en-US"/>
        </w:rPr>
        <w:t xml:space="preserve"> Sindaco di </w:t>
      </w:r>
      <w:proofErr w:type="spellStart"/>
      <w:r w:rsidRPr="00D7698C">
        <w:rPr>
          <w:rFonts w:ascii="Calibri" w:eastAsia="Calibri" w:hAnsi="Calibri"/>
          <w:color w:val="auto"/>
          <w:sz w:val="22"/>
          <w:szCs w:val="22"/>
          <w:lang w:eastAsia="en-US"/>
        </w:rPr>
        <w:t>Paluzza</w:t>
      </w:r>
      <w:proofErr w:type="spellEnd"/>
      <w:r w:rsidRPr="00D7698C">
        <w:rPr>
          <w:rFonts w:ascii="Calibri" w:eastAsia="Calibri" w:hAnsi="Calibri"/>
          <w:color w:val="auto"/>
          <w:sz w:val="22"/>
          <w:szCs w:val="22"/>
          <w:lang w:eastAsia="en-US"/>
        </w:rPr>
        <w:t xml:space="preserve">, </w:t>
      </w:r>
      <w:proofErr w:type="spellStart"/>
      <w:r w:rsidRPr="00D7698C">
        <w:rPr>
          <w:rFonts w:ascii="Calibri" w:eastAsia="Calibri" w:hAnsi="Calibri"/>
          <w:b/>
          <w:color w:val="auto"/>
          <w:sz w:val="22"/>
          <w:szCs w:val="22"/>
          <w:lang w:eastAsia="en-US"/>
        </w:rPr>
        <w:t>LucaScrignaro</w:t>
      </w:r>
      <w:proofErr w:type="spellEnd"/>
      <w:r w:rsidR="00BA693E">
        <w:rPr>
          <w:rFonts w:ascii="Calibri" w:eastAsia="Calibri" w:hAnsi="Calibri"/>
          <w:color w:val="auto"/>
          <w:sz w:val="22"/>
          <w:szCs w:val="22"/>
          <w:lang w:eastAsia="en-US"/>
        </w:rPr>
        <w:t xml:space="preserve"> -</w:t>
      </w:r>
      <w:r w:rsidRPr="00D7698C">
        <w:rPr>
          <w:rFonts w:ascii="Calibri" w:eastAsia="Calibri" w:hAnsi="Calibri"/>
          <w:color w:val="auto"/>
          <w:sz w:val="22"/>
          <w:szCs w:val="22"/>
          <w:lang w:eastAsia="en-US"/>
        </w:rPr>
        <w:t xml:space="preserve"> Assessore al Turismo di </w:t>
      </w:r>
      <w:proofErr w:type="spellStart"/>
      <w:r w:rsidRPr="00D7698C">
        <w:rPr>
          <w:rFonts w:ascii="Calibri" w:eastAsia="Calibri" w:hAnsi="Calibri"/>
          <w:color w:val="auto"/>
          <w:sz w:val="22"/>
          <w:szCs w:val="22"/>
          <w:lang w:eastAsia="en-US"/>
        </w:rPr>
        <w:t>Paluzza</w:t>
      </w:r>
      <w:proofErr w:type="spellEnd"/>
      <w:r w:rsidRPr="00D7698C">
        <w:rPr>
          <w:rFonts w:ascii="Calibri" w:eastAsia="Calibri" w:hAnsi="Calibri"/>
          <w:color w:val="auto"/>
          <w:sz w:val="22"/>
          <w:szCs w:val="22"/>
          <w:lang w:eastAsia="en-US"/>
        </w:rPr>
        <w:t xml:space="preserve">, </w:t>
      </w:r>
      <w:proofErr w:type="spellStart"/>
      <w:r w:rsidRPr="00D7698C">
        <w:rPr>
          <w:rFonts w:ascii="Calibri" w:eastAsia="Calibri" w:hAnsi="Calibri"/>
          <w:b/>
          <w:color w:val="auto"/>
          <w:sz w:val="22"/>
          <w:szCs w:val="22"/>
          <w:lang w:eastAsia="en-US"/>
        </w:rPr>
        <w:t>ManuelaDiCenta</w:t>
      </w:r>
      <w:proofErr w:type="spellEnd"/>
      <w:r w:rsidR="00BA693E">
        <w:rPr>
          <w:rFonts w:ascii="Calibri" w:eastAsia="Calibri" w:hAnsi="Calibri"/>
          <w:color w:val="auto"/>
          <w:sz w:val="22"/>
          <w:szCs w:val="22"/>
          <w:lang w:eastAsia="en-US"/>
        </w:rPr>
        <w:t xml:space="preserve"> -</w:t>
      </w:r>
      <w:r w:rsidRPr="00D7698C">
        <w:rPr>
          <w:rFonts w:ascii="Calibri" w:eastAsia="Calibri" w:hAnsi="Calibri"/>
          <w:color w:val="auto"/>
          <w:sz w:val="22"/>
          <w:szCs w:val="22"/>
          <w:lang w:eastAsia="en-US"/>
        </w:rPr>
        <w:t xml:space="preserve">campionessa olimpica e nipote di una portatrice </w:t>
      </w:r>
      <w:proofErr w:type="spellStart"/>
      <w:r w:rsidRPr="00D7698C">
        <w:rPr>
          <w:rFonts w:ascii="Calibri" w:eastAsia="Calibri" w:hAnsi="Calibri"/>
          <w:color w:val="auto"/>
          <w:sz w:val="22"/>
          <w:szCs w:val="22"/>
          <w:lang w:eastAsia="en-US"/>
        </w:rPr>
        <w:t>carnica</w:t>
      </w:r>
      <w:proofErr w:type="spellEnd"/>
      <w:r w:rsidRPr="00D7698C">
        <w:rPr>
          <w:rFonts w:ascii="Calibri" w:eastAsia="Calibri" w:hAnsi="Calibri"/>
          <w:color w:val="auto"/>
          <w:sz w:val="22"/>
          <w:szCs w:val="22"/>
          <w:lang w:eastAsia="en-US"/>
        </w:rPr>
        <w:t xml:space="preserve">, </w:t>
      </w:r>
      <w:proofErr w:type="spellStart"/>
      <w:r w:rsidRPr="00D7698C">
        <w:rPr>
          <w:rFonts w:ascii="Calibri" w:eastAsia="Calibri" w:hAnsi="Calibri"/>
          <w:b/>
          <w:color w:val="auto"/>
          <w:sz w:val="22"/>
          <w:szCs w:val="22"/>
          <w:lang w:eastAsia="en-US"/>
        </w:rPr>
        <w:t>AnnabellaGioia</w:t>
      </w:r>
      <w:proofErr w:type="spellEnd"/>
      <w:r w:rsidR="00BA693E">
        <w:rPr>
          <w:rFonts w:ascii="Calibri" w:eastAsia="Calibri" w:hAnsi="Calibri"/>
          <w:color w:val="auto"/>
          <w:sz w:val="22"/>
          <w:szCs w:val="22"/>
          <w:lang w:eastAsia="en-US"/>
        </w:rPr>
        <w:t xml:space="preserve"> -</w:t>
      </w:r>
      <w:r w:rsidRPr="00D7698C">
        <w:rPr>
          <w:rFonts w:ascii="Calibri" w:eastAsia="Calibri" w:hAnsi="Calibri"/>
          <w:color w:val="auto"/>
          <w:sz w:val="22"/>
          <w:szCs w:val="22"/>
          <w:lang w:eastAsia="en-US"/>
        </w:rPr>
        <w:t xml:space="preserve"> direttore scientifico dell’IRSIFAR, </w:t>
      </w:r>
      <w:proofErr w:type="spellStart"/>
      <w:r w:rsidRPr="00D7698C">
        <w:rPr>
          <w:rFonts w:ascii="Calibri" w:eastAsia="Calibri" w:hAnsi="Calibri"/>
          <w:b/>
          <w:color w:val="auto"/>
          <w:sz w:val="22"/>
          <w:szCs w:val="22"/>
          <w:lang w:eastAsia="en-US"/>
        </w:rPr>
        <w:t>GiancarloCauteruccio</w:t>
      </w:r>
      <w:proofErr w:type="spellEnd"/>
      <w:r w:rsidR="00BA693E">
        <w:rPr>
          <w:rFonts w:ascii="Calibri" w:eastAsia="Calibri" w:hAnsi="Calibri"/>
          <w:color w:val="auto"/>
          <w:sz w:val="22"/>
          <w:szCs w:val="22"/>
          <w:lang w:eastAsia="en-US"/>
        </w:rPr>
        <w:t xml:space="preserve"> -</w:t>
      </w:r>
      <w:r w:rsidRPr="00D7698C">
        <w:rPr>
          <w:rFonts w:ascii="Calibri" w:eastAsia="Calibri" w:hAnsi="Calibri"/>
          <w:color w:val="auto"/>
          <w:sz w:val="22"/>
          <w:szCs w:val="22"/>
          <w:lang w:eastAsia="en-US"/>
        </w:rPr>
        <w:t xml:space="preserve"> regista teatrale, </w:t>
      </w:r>
      <w:proofErr w:type="spellStart"/>
      <w:r w:rsidRPr="00D7698C">
        <w:rPr>
          <w:rFonts w:ascii="Calibri" w:eastAsia="Calibri" w:hAnsi="Calibri"/>
          <w:b/>
          <w:color w:val="auto"/>
          <w:sz w:val="22"/>
          <w:szCs w:val="22"/>
          <w:lang w:eastAsia="en-US"/>
        </w:rPr>
        <w:t>GiulianoCompagno</w:t>
      </w:r>
      <w:proofErr w:type="spellEnd"/>
      <w:r w:rsidR="00BA693E">
        <w:rPr>
          <w:rFonts w:ascii="Calibri" w:eastAsia="Calibri" w:hAnsi="Calibri"/>
          <w:color w:val="auto"/>
          <w:sz w:val="22"/>
          <w:szCs w:val="22"/>
          <w:lang w:eastAsia="en-US"/>
        </w:rPr>
        <w:t xml:space="preserve"> -</w:t>
      </w:r>
      <w:r w:rsidRPr="00D7698C">
        <w:rPr>
          <w:rFonts w:ascii="Calibri" w:eastAsia="Calibri" w:hAnsi="Calibri"/>
          <w:color w:val="auto"/>
          <w:sz w:val="22"/>
          <w:szCs w:val="22"/>
          <w:lang w:eastAsia="en-US"/>
        </w:rPr>
        <w:t xml:space="preserve"> saggista e scrittore, </w:t>
      </w:r>
      <w:proofErr w:type="spellStart"/>
      <w:r w:rsidRPr="00D7698C">
        <w:rPr>
          <w:rFonts w:ascii="Calibri" w:eastAsia="Calibri" w:hAnsi="Calibri"/>
          <w:b/>
          <w:color w:val="auto"/>
          <w:sz w:val="22"/>
          <w:szCs w:val="22"/>
          <w:lang w:eastAsia="en-US"/>
        </w:rPr>
        <w:t>PatriziaSchiavo</w:t>
      </w:r>
      <w:r w:rsidR="00BA693E" w:rsidRPr="00BA693E">
        <w:rPr>
          <w:rFonts w:ascii="Calibri" w:eastAsia="Calibri" w:hAnsi="Calibri"/>
          <w:color w:val="auto"/>
          <w:sz w:val="22"/>
          <w:szCs w:val="22"/>
          <w:lang w:eastAsia="en-US"/>
        </w:rPr>
        <w:t>-</w:t>
      </w:r>
      <w:proofErr w:type="spellEnd"/>
      <w:r w:rsidRPr="00D7698C">
        <w:rPr>
          <w:rFonts w:ascii="Calibri" w:eastAsia="Calibri" w:hAnsi="Calibri"/>
          <w:color w:val="auto"/>
          <w:sz w:val="22"/>
          <w:szCs w:val="22"/>
          <w:lang w:eastAsia="en-US"/>
        </w:rPr>
        <w:t xml:space="preserve"> interprete di “Hanno sparato a Maria! Memoria d</w:t>
      </w:r>
      <w:r w:rsidR="00953DDE" w:rsidRPr="00D7698C">
        <w:rPr>
          <w:rFonts w:ascii="Calibri" w:eastAsia="Calibri" w:hAnsi="Calibri"/>
          <w:color w:val="auto"/>
          <w:sz w:val="22"/>
          <w:szCs w:val="22"/>
          <w:lang w:eastAsia="en-US"/>
        </w:rPr>
        <w:t>i scena per una donna italiana”</w:t>
      </w:r>
    </w:p>
    <w:p w:rsidR="00331571" w:rsidRPr="002830EB" w:rsidRDefault="00331571" w:rsidP="00331571">
      <w:pPr>
        <w:pStyle w:val="Normale1"/>
        <w:spacing w:line="360" w:lineRule="auto"/>
        <w:ind w:left="142" w:hanging="142"/>
        <w:rPr>
          <w:rFonts w:ascii="Calibri" w:eastAsia="Calibri" w:hAnsi="Calibri"/>
          <w:i/>
          <w:color w:val="auto"/>
          <w:sz w:val="18"/>
          <w:szCs w:val="18"/>
          <w:lang w:eastAsia="en-US"/>
        </w:rPr>
      </w:pPr>
      <w:r w:rsidRPr="002830EB">
        <w:rPr>
          <w:rFonts w:ascii="Calibri" w:eastAsia="Calibri" w:hAnsi="Calibri"/>
          <w:i/>
          <w:color w:val="auto"/>
          <w:sz w:val="18"/>
          <w:szCs w:val="18"/>
          <w:lang w:eastAsia="en-US"/>
        </w:rPr>
        <w:t>A cura di</w:t>
      </w:r>
      <w:r w:rsidR="00814B3E" w:rsidRPr="002830EB">
        <w:rPr>
          <w:rFonts w:ascii="Calibri" w:eastAsia="Calibri" w:hAnsi="Calibri"/>
          <w:i/>
          <w:color w:val="auto"/>
          <w:sz w:val="18"/>
          <w:szCs w:val="18"/>
          <w:lang w:eastAsia="en-US"/>
        </w:rPr>
        <w:t xml:space="preserve"> Giuliano Compagno </w:t>
      </w:r>
    </w:p>
    <w:p w:rsidR="00F260AC" w:rsidRDefault="00F260AC" w:rsidP="00321F6E">
      <w:pPr>
        <w:pStyle w:val="Normale1"/>
        <w:jc w:val="both"/>
        <w:rPr>
          <w:rStyle w:val="apple-style-span"/>
          <w:rFonts w:ascii="Arial" w:hAnsi="Arial" w:cs="Arial"/>
          <w:sz w:val="22"/>
          <w:szCs w:val="22"/>
        </w:rPr>
      </w:pPr>
    </w:p>
    <w:p w:rsidR="00AF00DA" w:rsidRDefault="00B70856" w:rsidP="00081041">
      <w:pPr>
        <w:pStyle w:val="Normale1"/>
        <w:ind w:left="284" w:hanging="284"/>
        <w:jc w:val="both"/>
        <w:rPr>
          <w:rStyle w:val="apple-style-span"/>
          <w:rFonts w:ascii="Arial" w:hAnsi="Arial" w:cs="Arial"/>
          <w:sz w:val="22"/>
          <w:szCs w:val="22"/>
        </w:rPr>
      </w:pPr>
      <w:r w:rsidRPr="00AF00DA">
        <w:rPr>
          <w:rStyle w:val="apple-style-span"/>
          <w:rFonts w:asciiTheme="minorHAnsi" w:hAnsiTheme="minorHAnsi" w:cs="Arial"/>
          <w:b/>
          <w:sz w:val="22"/>
          <w:szCs w:val="22"/>
        </w:rPr>
        <w:t xml:space="preserve">5 </w:t>
      </w:r>
      <w:r w:rsidR="00AF00DA">
        <w:rPr>
          <w:rStyle w:val="apple-style-span"/>
          <w:rFonts w:asciiTheme="minorHAnsi" w:hAnsiTheme="minorHAnsi" w:cs="Arial"/>
          <w:b/>
          <w:sz w:val="22"/>
          <w:szCs w:val="22"/>
        </w:rPr>
        <w:t>GIUGNO</w:t>
      </w:r>
      <w:r w:rsidRPr="00AF00DA">
        <w:rPr>
          <w:rStyle w:val="apple-style-span"/>
          <w:rFonts w:asciiTheme="minorHAnsi" w:hAnsiTheme="minorHAnsi" w:cs="Arial"/>
          <w:b/>
          <w:sz w:val="22"/>
          <w:szCs w:val="22"/>
        </w:rPr>
        <w:t xml:space="preserve"> ore </w:t>
      </w:r>
      <w:r w:rsidR="00815B8E">
        <w:rPr>
          <w:rStyle w:val="apple-style-span"/>
          <w:rFonts w:asciiTheme="minorHAnsi" w:hAnsiTheme="minorHAnsi" w:cs="Arial"/>
          <w:b/>
          <w:sz w:val="22"/>
          <w:szCs w:val="22"/>
        </w:rPr>
        <w:t>16</w:t>
      </w:r>
      <w:r w:rsidRPr="00AF00DA">
        <w:rPr>
          <w:rStyle w:val="apple-style-span"/>
          <w:rFonts w:asciiTheme="minorHAnsi" w:hAnsiTheme="minorHAnsi" w:cs="Arial"/>
          <w:b/>
          <w:sz w:val="22"/>
          <w:szCs w:val="22"/>
        </w:rPr>
        <w:t>.</w:t>
      </w:r>
      <w:r w:rsidR="00815B8E">
        <w:rPr>
          <w:rStyle w:val="apple-style-span"/>
          <w:rFonts w:asciiTheme="minorHAnsi" w:hAnsiTheme="minorHAnsi" w:cs="Arial"/>
          <w:b/>
          <w:sz w:val="22"/>
          <w:szCs w:val="22"/>
        </w:rPr>
        <w:t>30</w:t>
      </w:r>
    </w:p>
    <w:p w:rsidR="00AF00DA" w:rsidRPr="00081041" w:rsidRDefault="00321F6E" w:rsidP="00081041">
      <w:pPr>
        <w:pStyle w:val="Normale1"/>
        <w:ind w:left="284" w:hanging="284"/>
        <w:jc w:val="both"/>
        <w:rPr>
          <w:rStyle w:val="apple-style-span"/>
          <w:rFonts w:asciiTheme="minorHAnsi" w:hAnsiTheme="minorHAnsi" w:cs="Arial"/>
          <w:b/>
          <w:sz w:val="22"/>
          <w:szCs w:val="22"/>
        </w:rPr>
      </w:pPr>
      <w:r w:rsidRPr="00117CDE">
        <w:rPr>
          <w:rStyle w:val="apple-style-span"/>
          <w:rFonts w:asciiTheme="minorHAnsi" w:hAnsiTheme="minorHAnsi" w:cs="Arial"/>
          <w:b/>
          <w:sz w:val="22"/>
          <w:szCs w:val="22"/>
        </w:rPr>
        <w:t>GLI</w:t>
      </w:r>
      <w:r w:rsidR="00AF00DA" w:rsidRPr="00081041">
        <w:rPr>
          <w:rStyle w:val="apple-style-span"/>
          <w:rFonts w:asciiTheme="minorHAnsi" w:hAnsiTheme="minorHAnsi" w:cs="Arial"/>
          <w:b/>
          <w:sz w:val="22"/>
          <w:szCs w:val="22"/>
        </w:rPr>
        <w:t>ULTIMI GIORNI DELL’UMANITA’</w:t>
      </w:r>
    </w:p>
    <w:p w:rsidR="00B70856" w:rsidRPr="00D7698C" w:rsidRDefault="00AF00DA" w:rsidP="00AF00DA">
      <w:pPr>
        <w:pStyle w:val="Normale1"/>
        <w:ind w:left="284" w:hanging="284"/>
        <w:jc w:val="both"/>
        <w:rPr>
          <w:rFonts w:ascii="Calibri" w:eastAsia="Calibri" w:hAnsi="Calibri"/>
          <w:color w:val="auto"/>
          <w:sz w:val="22"/>
          <w:szCs w:val="22"/>
          <w:lang w:eastAsia="en-US"/>
        </w:rPr>
      </w:pPr>
      <w:r w:rsidRPr="00D7698C">
        <w:rPr>
          <w:rFonts w:ascii="Calibri" w:eastAsia="Calibri" w:hAnsi="Calibri"/>
          <w:color w:val="auto"/>
          <w:sz w:val="22"/>
          <w:szCs w:val="22"/>
          <w:lang w:eastAsia="en-US"/>
        </w:rPr>
        <w:lastRenderedPageBreak/>
        <w:t>P</w:t>
      </w:r>
      <w:r w:rsidR="00B70856" w:rsidRPr="00D7698C">
        <w:rPr>
          <w:rFonts w:ascii="Calibri" w:eastAsia="Calibri" w:hAnsi="Calibri"/>
          <w:color w:val="auto"/>
          <w:sz w:val="22"/>
          <w:szCs w:val="22"/>
          <w:lang w:eastAsia="en-US"/>
        </w:rPr>
        <w:t xml:space="preserve">roiezione della riduzione Rai dello spettacolo teatrale tratto dal testo di Karl </w:t>
      </w:r>
      <w:proofErr w:type="spellStart"/>
      <w:r w:rsidR="00B70856" w:rsidRPr="00D7698C">
        <w:rPr>
          <w:rFonts w:ascii="Calibri" w:eastAsia="Calibri" w:hAnsi="Calibri"/>
          <w:color w:val="auto"/>
          <w:sz w:val="22"/>
          <w:szCs w:val="22"/>
          <w:lang w:eastAsia="en-US"/>
        </w:rPr>
        <w:t>Kraus</w:t>
      </w:r>
      <w:proofErr w:type="spellEnd"/>
      <w:r w:rsidR="00B70856" w:rsidRPr="00D7698C">
        <w:rPr>
          <w:rFonts w:ascii="Calibri" w:eastAsia="Calibri" w:hAnsi="Calibri"/>
          <w:color w:val="auto"/>
          <w:sz w:val="22"/>
          <w:szCs w:val="22"/>
          <w:lang w:eastAsia="en-US"/>
        </w:rPr>
        <w:t xml:space="preserve">, con la regia di Luca Ronconi, andato in </w:t>
      </w:r>
      <w:r w:rsidR="00293F83" w:rsidRPr="00D7698C">
        <w:rPr>
          <w:rFonts w:ascii="Calibri" w:eastAsia="Calibri" w:hAnsi="Calibri"/>
          <w:color w:val="auto"/>
          <w:sz w:val="22"/>
          <w:szCs w:val="22"/>
          <w:lang w:eastAsia="en-US"/>
        </w:rPr>
        <w:t>scena</w:t>
      </w:r>
      <w:r w:rsidR="00B70856" w:rsidRPr="00D7698C">
        <w:rPr>
          <w:rFonts w:ascii="Calibri" w:eastAsia="Calibri" w:hAnsi="Calibri"/>
          <w:color w:val="auto"/>
          <w:sz w:val="22"/>
          <w:szCs w:val="22"/>
          <w:lang w:eastAsia="en-US"/>
        </w:rPr>
        <w:t xml:space="preserve"> nel 1990 all’ex Sala Prese del Lingotto della Fiat a Torino.</w:t>
      </w:r>
    </w:p>
    <w:p w:rsidR="00557723" w:rsidRPr="00D7698C" w:rsidRDefault="00B70856" w:rsidP="00557723">
      <w:pPr>
        <w:pStyle w:val="Normale1"/>
        <w:ind w:left="284" w:hanging="284"/>
        <w:jc w:val="both"/>
        <w:rPr>
          <w:rFonts w:ascii="Calibri" w:eastAsia="Calibri" w:hAnsi="Calibri"/>
          <w:color w:val="auto"/>
          <w:sz w:val="22"/>
          <w:szCs w:val="22"/>
          <w:lang w:eastAsia="en-US"/>
        </w:rPr>
      </w:pPr>
      <w:r w:rsidRPr="00D7698C">
        <w:rPr>
          <w:rFonts w:ascii="Calibri" w:eastAsia="Calibri" w:hAnsi="Calibri"/>
          <w:color w:val="auto"/>
          <w:sz w:val="22"/>
          <w:szCs w:val="22"/>
          <w:lang w:eastAsia="en-US"/>
        </w:rPr>
        <w:t xml:space="preserve">L’autore contrappone due personaggi di fantasia che commentano episodi di una guerra - chiaramente identificabile con la Prima Guerra Mondiale – giungendo a visioni apocalittiche in uno scenario post-bellico, con uno spirito fortemente critico. Spettacolo memorabile andato in scena nel 1990 all’Ex Sala Prese del Lingotto della FIAT a Torino, coinvolse un numero considerevole di attori straordinari (tra gli altri Luca </w:t>
      </w:r>
      <w:proofErr w:type="spellStart"/>
      <w:r w:rsidRPr="00D7698C">
        <w:rPr>
          <w:rFonts w:ascii="Calibri" w:eastAsia="Calibri" w:hAnsi="Calibri"/>
          <w:color w:val="auto"/>
          <w:sz w:val="22"/>
          <w:szCs w:val="22"/>
          <w:lang w:eastAsia="en-US"/>
        </w:rPr>
        <w:t>Zingaretti</w:t>
      </w:r>
      <w:proofErr w:type="spellEnd"/>
      <w:r w:rsidRPr="00D7698C">
        <w:rPr>
          <w:rFonts w:ascii="Calibri" w:eastAsia="Calibri" w:hAnsi="Calibri"/>
          <w:color w:val="auto"/>
          <w:sz w:val="22"/>
          <w:szCs w:val="22"/>
          <w:lang w:eastAsia="en-US"/>
        </w:rPr>
        <w:t xml:space="preserve">, Annamaria </w:t>
      </w:r>
      <w:proofErr w:type="spellStart"/>
      <w:r w:rsidRPr="00D7698C">
        <w:rPr>
          <w:rFonts w:ascii="Calibri" w:eastAsia="Calibri" w:hAnsi="Calibri"/>
          <w:color w:val="auto"/>
          <w:sz w:val="22"/>
          <w:szCs w:val="22"/>
          <w:lang w:eastAsia="en-US"/>
        </w:rPr>
        <w:t>Guarnieri</w:t>
      </w:r>
      <w:proofErr w:type="spellEnd"/>
      <w:r w:rsidRPr="00D7698C">
        <w:rPr>
          <w:rFonts w:ascii="Calibri" w:eastAsia="Calibri" w:hAnsi="Calibri"/>
          <w:color w:val="auto"/>
          <w:sz w:val="22"/>
          <w:szCs w:val="22"/>
          <w:lang w:eastAsia="en-US"/>
        </w:rPr>
        <w:t xml:space="preserve">, Massimo </w:t>
      </w:r>
      <w:proofErr w:type="spellStart"/>
      <w:r w:rsidRPr="00D7698C">
        <w:rPr>
          <w:rFonts w:ascii="Calibri" w:eastAsia="Calibri" w:hAnsi="Calibri"/>
          <w:color w:val="auto"/>
          <w:sz w:val="22"/>
          <w:szCs w:val="22"/>
          <w:lang w:eastAsia="en-US"/>
        </w:rPr>
        <w:t>Popolizio</w:t>
      </w:r>
      <w:proofErr w:type="spellEnd"/>
      <w:r w:rsidRPr="00D7698C">
        <w:rPr>
          <w:rFonts w:ascii="Calibri" w:eastAsia="Calibri" w:hAnsi="Calibri"/>
          <w:color w:val="auto"/>
          <w:sz w:val="22"/>
          <w:szCs w:val="22"/>
          <w:lang w:eastAsia="en-US"/>
        </w:rPr>
        <w:t xml:space="preserve">, Ivo </w:t>
      </w:r>
      <w:proofErr w:type="spellStart"/>
      <w:r w:rsidRPr="00D7698C">
        <w:rPr>
          <w:rFonts w:ascii="Calibri" w:eastAsia="Calibri" w:hAnsi="Calibri"/>
          <w:color w:val="auto"/>
          <w:sz w:val="22"/>
          <w:szCs w:val="22"/>
          <w:lang w:eastAsia="en-US"/>
        </w:rPr>
        <w:t>Garrani</w:t>
      </w:r>
      <w:proofErr w:type="spellEnd"/>
      <w:r w:rsidRPr="00D7698C">
        <w:rPr>
          <w:rFonts w:ascii="Calibri" w:eastAsia="Calibri" w:hAnsi="Calibri"/>
          <w:color w:val="auto"/>
          <w:sz w:val="22"/>
          <w:szCs w:val="22"/>
          <w:lang w:eastAsia="en-US"/>
        </w:rPr>
        <w:t xml:space="preserve">, Walter </w:t>
      </w:r>
      <w:proofErr w:type="spellStart"/>
      <w:r w:rsidRPr="00D7698C">
        <w:rPr>
          <w:rFonts w:ascii="Calibri" w:eastAsia="Calibri" w:hAnsi="Calibri"/>
          <w:color w:val="auto"/>
          <w:sz w:val="22"/>
          <w:szCs w:val="22"/>
          <w:lang w:eastAsia="en-US"/>
        </w:rPr>
        <w:t>Malosti</w:t>
      </w:r>
      <w:proofErr w:type="spellEnd"/>
      <w:r w:rsidRPr="00D7698C">
        <w:rPr>
          <w:rFonts w:ascii="Calibri" w:eastAsia="Calibri" w:hAnsi="Calibri"/>
          <w:color w:val="auto"/>
          <w:sz w:val="22"/>
          <w:szCs w:val="22"/>
          <w:lang w:eastAsia="en-US"/>
        </w:rPr>
        <w:t xml:space="preserve">, Massimo Verdastro, Marisa Fabbri e la costumista Gabriella </w:t>
      </w:r>
      <w:proofErr w:type="spellStart"/>
      <w:r w:rsidRPr="00D7698C">
        <w:rPr>
          <w:rFonts w:ascii="Calibri" w:eastAsia="Calibri" w:hAnsi="Calibri"/>
          <w:color w:val="auto"/>
          <w:sz w:val="22"/>
          <w:szCs w:val="22"/>
          <w:lang w:eastAsia="en-US"/>
        </w:rPr>
        <w:t>Pescucci</w:t>
      </w:r>
      <w:proofErr w:type="spellEnd"/>
      <w:r w:rsidRPr="00D7698C">
        <w:rPr>
          <w:rFonts w:ascii="Calibri" w:eastAsia="Calibri" w:hAnsi="Calibri"/>
          <w:color w:val="auto"/>
          <w:sz w:val="22"/>
          <w:szCs w:val="22"/>
          <w:lang w:eastAsia="en-US"/>
        </w:rPr>
        <w:t xml:space="preserve">). Il grandissimo spazio ebbe l’effetto di una macchina scenica imprevedibile e magica, modulabile e trasformabile architettonicamente in continuazione sotto gli occhi degli spettatori, posizionati su i due lati di un lungo corridoio. </w:t>
      </w:r>
    </w:p>
    <w:p w:rsidR="00B70856" w:rsidRPr="002830EB" w:rsidRDefault="00B70856" w:rsidP="00557723">
      <w:pPr>
        <w:pStyle w:val="Normale1"/>
        <w:ind w:left="284" w:hanging="284"/>
        <w:jc w:val="both"/>
        <w:rPr>
          <w:rFonts w:ascii="Calibri" w:eastAsia="Calibri" w:hAnsi="Calibri"/>
          <w:color w:val="auto"/>
          <w:sz w:val="18"/>
          <w:szCs w:val="18"/>
          <w:lang w:eastAsia="en-US"/>
        </w:rPr>
      </w:pPr>
      <w:r w:rsidRPr="002830EB">
        <w:rPr>
          <w:rFonts w:ascii="Calibri" w:eastAsia="Calibri" w:hAnsi="Calibri"/>
          <w:i/>
          <w:color w:val="auto"/>
          <w:sz w:val="18"/>
          <w:szCs w:val="18"/>
          <w:lang w:eastAsia="en-US"/>
        </w:rPr>
        <w:t>Per gentile concessio</w:t>
      </w:r>
      <w:r w:rsidR="00953DDE" w:rsidRPr="002830EB">
        <w:rPr>
          <w:rFonts w:ascii="Calibri" w:eastAsia="Calibri" w:hAnsi="Calibri"/>
          <w:i/>
          <w:color w:val="auto"/>
          <w:sz w:val="18"/>
          <w:szCs w:val="18"/>
          <w:lang w:eastAsia="en-US"/>
        </w:rPr>
        <w:t>ne del Teatro Stabile di Torino</w:t>
      </w:r>
      <w:r w:rsidR="00687B88">
        <w:rPr>
          <w:rFonts w:ascii="Calibri" w:eastAsia="Calibri" w:hAnsi="Calibri"/>
          <w:i/>
          <w:color w:val="auto"/>
          <w:sz w:val="18"/>
          <w:szCs w:val="18"/>
          <w:lang w:eastAsia="en-US"/>
        </w:rPr>
        <w:t xml:space="preserve"> e a cura del Dipartimento Cultura</w:t>
      </w:r>
    </w:p>
    <w:p w:rsidR="00B70856" w:rsidRDefault="00B70856" w:rsidP="00B70856">
      <w:pPr>
        <w:pStyle w:val="Normale1"/>
        <w:spacing w:line="360" w:lineRule="auto"/>
        <w:ind w:left="284" w:hanging="284"/>
        <w:jc w:val="both"/>
        <w:rPr>
          <w:rStyle w:val="apple-style-span"/>
          <w:rFonts w:ascii="Arial" w:hAnsi="Arial" w:cs="Arial"/>
          <w:sz w:val="22"/>
          <w:szCs w:val="22"/>
        </w:rPr>
      </w:pPr>
    </w:p>
    <w:p w:rsidR="0007417D" w:rsidRPr="000630DA" w:rsidRDefault="0007417D" w:rsidP="0007417D">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74"/>
        <w:jc w:val="both"/>
        <w:rPr>
          <w:rStyle w:val="apple-style-span"/>
          <w:rFonts w:ascii="Arial" w:hAnsi="Arial" w:cs="Arial"/>
          <w:sz w:val="22"/>
          <w:szCs w:val="22"/>
        </w:rPr>
      </w:pPr>
      <w:r w:rsidRPr="000630DA">
        <w:rPr>
          <w:rStyle w:val="apple-style-span"/>
          <w:rFonts w:ascii="Calibri" w:hAnsi="Calibri" w:cs="Arial"/>
          <w:b/>
          <w:sz w:val="22"/>
          <w:szCs w:val="22"/>
        </w:rPr>
        <w:t>6 GIUGNO ore 17.30</w:t>
      </w:r>
    </w:p>
    <w:p w:rsidR="0007417D" w:rsidRDefault="0007417D" w:rsidP="0007417D">
      <w:pPr>
        <w:spacing w:after="0" w:line="240" w:lineRule="auto"/>
        <w:ind w:left="374"/>
        <w:jc w:val="both"/>
      </w:pPr>
      <w:r>
        <w:rPr>
          <w:b/>
          <w:bCs/>
        </w:rPr>
        <w:t xml:space="preserve">LA BANDA </w:t>
      </w:r>
      <w:proofErr w:type="spellStart"/>
      <w:r>
        <w:rPr>
          <w:b/>
          <w:bCs/>
        </w:rPr>
        <w:t>DI</w:t>
      </w:r>
      <w:proofErr w:type="spellEnd"/>
      <w:r>
        <w:rPr>
          <w:b/>
          <w:bCs/>
        </w:rPr>
        <w:t xml:space="preserve"> GINESTRA SABINA RICORDA LA PRIMA GUERRA MONDIALE E I SUOI CADUTI </w:t>
      </w:r>
    </w:p>
    <w:p w:rsidR="0007417D" w:rsidRDefault="0007417D" w:rsidP="0007417D">
      <w:pPr>
        <w:spacing w:after="0" w:line="240" w:lineRule="auto"/>
        <w:ind w:left="374"/>
        <w:jc w:val="both"/>
      </w:pPr>
      <w:r>
        <w:t>Esibizione della centenaria Banda di Ginestra Sabina che interpreta canti dei soldati della Grande Guerra, alternando</w:t>
      </w:r>
      <w:r w:rsidR="003C593D">
        <w:t>li</w:t>
      </w:r>
      <w:r>
        <w:t xml:space="preserve"> con lettura di poesia e prosa. L’iniziativa prende spunto da un canto che negli anni ’70 il Prof. Alessandro Portelli registrò a Ginestra, genericamente definito “ricordo di guerra” e ascoltato dalla voce dell’anziano Giovanni </w:t>
      </w:r>
      <w:proofErr w:type="spellStart"/>
      <w:r>
        <w:t>Cecca</w:t>
      </w:r>
      <w:proofErr w:type="spellEnd"/>
      <w:r>
        <w:t xml:space="preserve">. In esso egli identificò una versione popolare del canto “Gorizia, tu sei maledetta” già registrato nel Nord Italia, testimonianza della rivalsa dei soldati nei confronti di una guerra che aveva prodotto una carneficina. Tale reperto mostra il diffondersi del messaggio musicale quale testimonianza della sofferenza e ribellione di quei soldati. </w:t>
      </w:r>
    </w:p>
    <w:p w:rsidR="00B60AD5" w:rsidRDefault="00B60AD5" w:rsidP="0007417D">
      <w:pPr>
        <w:spacing w:after="0" w:line="240" w:lineRule="auto"/>
        <w:ind w:left="374"/>
        <w:jc w:val="both"/>
      </w:pPr>
      <w:r>
        <w:t xml:space="preserve">Presenta Alessandro Portelli, Presidente del Circolo Gianni </w:t>
      </w:r>
      <w:proofErr w:type="spellStart"/>
      <w:r>
        <w:t>Bosio</w:t>
      </w:r>
      <w:proofErr w:type="spellEnd"/>
      <w:r>
        <w:t>.</w:t>
      </w:r>
    </w:p>
    <w:p w:rsidR="0007417D" w:rsidRPr="0007417D" w:rsidRDefault="0007417D" w:rsidP="0007417D">
      <w:pPr>
        <w:spacing w:after="0" w:line="240" w:lineRule="auto"/>
        <w:ind w:left="375"/>
        <w:rPr>
          <w:sz w:val="18"/>
          <w:szCs w:val="18"/>
        </w:rPr>
      </w:pPr>
      <w:r w:rsidRPr="0007417D">
        <w:rPr>
          <w:i/>
          <w:iCs/>
          <w:sz w:val="18"/>
          <w:szCs w:val="18"/>
        </w:rPr>
        <w:t xml:space="preserve">A cura del Circolo Gianni </w:t>
      </w:r>
      <w:proofErr w:type="spellStart"/>
      <w:r w:rsidRPr="0007417D">
        <w:rPr>
          <w:i/>
          <w:iCs/>
          <w:sz w:val="18"/>
          <w:szCs w:val="18"/>
        </w:rPr>
        <w:t>Bosio</w:t>
      </w:r>
      <w:proofErr w:type="spellEnd"/>
      <w:r w:rsidRPr="0007417D">
        <w:rPr>
          <w:i/>
          <w:iCs/>
          <w:sz w:val="18"/>
          <w:szCs w:val="18"/>
        </w:rPr>
        <w:t xml:space="preserve"> e di Ginestra Sabina </w:t>
      </w:r>
    </w:p>
    <w:p w:rsidR="0027303D" w:rsidRDefault="0027303D" w:rsidP="00321F6E">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pple-style-span"/>
          <w:rFonts w:asciiTheme="minorHAnsi" w:hAnsiTheme="minorHAnsi" w:cs="Arial"/>
          <w:b/>
          <w:sz w:val="22"/>
          <w:szCs w:val="22"/>
        </w:rPr>
      </w:pPr>
    </w:p>
    <w:p w:rsidR="00B70856" w:rsidRPr="00F63CA5" w:rsidRDefault="00EF514D" w:rsidP="00F63CA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74"/>
        <w:jc w:val="both"/>
        <w:rPr>
          <w:rStyle w:val="apple-style-span"/>
          <w:rFonts w:asciiTheme="minorHAnsi" w:hAnsiTheme="minorHAnsi" w:cs="Arial"/>
          <w:b/>
          <w:sz w:val="22"/>
          <w:szCs w:val="22"/>
        </w:rPr>
      </w:pPr>
      <w:r w:rsidRPr="00F63CA5">
        <w:rPr>
          <w:rStyle w:val="apple-style-span"/>
          <w:rFonts w:asciiTheme="minorHAnsi" w:hAnsiTheme="minorHAnsi" w:cs="Arial"/>
          <w:b/>
          <w:sz w:val="22"/>
          <w:szCs w:val="22"/>
        </w:rPr>
        <w:t xml:space="preserve">CINEMA STORIA </w:t>
      </w:r>
      <w:proofErr w:type="spellStart"/>
      <w:r w:rsidRPr="00F63CA5">
        <w:rPr>
          <w:rStyle w:val="apple-style-span"/>
          <w:rFonts w:asciiTheme="minorHAnsi" w:hAnsiTheme="minorHAnsi" w:cs="Arial"/>
          <w:b/>
          <w:sz w:val="22"/>
          <w:szCs w:val="22"/>
        </w:rPr>
        <w:t>E…LA</w:t>
      </w:r>
      <w:proofErr w:type="spellEnd"/>
      <w:r w:rsidRPr="00F63CA5">
        <w:rPr>
          <w:rStyle w:val="apple-style-span"/>
          <w:rFonts w:asciiTheme="minorHAnsi" w:hAnsiTheme="minorHAnsi" w:cs="Arial"/>
          <w:b/>
          <w:sz w:val="22"/>
          <w:szCs w:val="22"/>
        </w:rPr>
        <w:t xml:space="preserve"> GRANDE GUERRA -</w:t>
      </w:r>
      <w:r w:rsidR="00B70856" w:rsidRPr="00F63CA5">
        <w:rPr>
          <w:rStyle w:val="apple-style-span"/>
          <w:rFonts w:asciiTheme="minorHAnsi" w:hAnsiTheme="minorHAnsi" w:cs="Arial"/>
          <w:b/>
          <w:sz w:val="22"/>
          <w:szCs w:val="22"/>
        </w:rPr>
        <w:t xml:space="preserve"> rassegna cinematografica </w:t>
      </w:r>
    </w:p>
    <w:p w:rsidR="00EB79CA" w:rsidRPr="00FC1A3C" w:rsidRDefault="00EB79CA" w:rsidP="00EB79CA">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74"/>
        <w:jc w:val="both"/>
        <w:rPr>
          <w:rStyle w:val="apple-style-span"/>
          <w:rFonts w:ascii="Calibri" w:hAnsi="Calibri" w:cs="Arial"/>
          <w:i/>
          <w:sz w:val="18"/>
          <w:szCs w:val="18"/>
        </w:rPr>
      </w:pPr>
      <w:r w:rsidRPr="00FC1A3C">
        <w:rPr>
          <w:rStyle w:val="apple-style-span"/>
          <w:rFonts w:ascii="Calibri" w:hAnsi="Calibri" w:cs="Arial"/>
          <w:i/>
          <w:sz w:val="18"/>
          <w:szCs w:val="18"/>
        </w:rPr>
        <w:t xml:space="preserve">A cura del </w:t>
      </w:r>
      <w:r w:rsidR="00DA546B" w:rsidRPr="00FC1A3C">
        <w:rPr>
          <w:rStyle w:val="apple-style-span"/>
          <w:rFonts w:ascii="Calibri" w:hAnsi="Calibri" w:cs="Arial"/>
          <w:i/>
          <w:sz w:val="18"/>
          <w:szCs w:val="18"/>
        </w:rPr>
        <w:t>Dipartimento Cultura con le Associazioni della Casa della Memoria e della Storia</w:t>
      </w:r>
    </w:p>
    <w:p w:rsidR="00EB79CA" w:rsidRDefault="00EB79CA" w:rsidP="00EB79CA">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74"/>
        <w:jc w:val="both"/>
        <w:rPr>
          <w:rStyle w:val="apple-style-span"/>
          <w:rFonts w:ascii="Calibri" w:hAnsi="Calibri" w:cs="Arial"/>
          <w:b/>
          <w:sz w:val="22"/>
          <w:szCs w:val="22"/>
        </w:rPr>
      </w:pPr>
    </w:p>
    <w:p w:rsidR="00EB79CA" w:rsidRPr="00EB79CA" w:rsidRDefault="00EB79CA" w:rsidP="00EB79CA">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74"/>
        <w:jc w:val="both"/>
        <w:rPr>
          <w:rStyle w:val="apple-style-span"/>
          <w:rFonts w:ascii="Calibri" w:hAnsi="Calibri" w:cs="Arial"/>
          <w:b/>
          <w:sz w:val="22"/>
          <w:szCs w:val="22"/>
        </w:rPr>
      </w:pPr>
      <w:r w:rsidRPr="00EB79CA">
        <w:rPr>
          <w:rStyle w:val="apple-style-span"/>
          <w:rFonts w:ascii="Calibri" w:hAnsi="Calibri" w:cs="Arial"/>
          <w:b/>
          <w:sz w:val="22"/>
          <w:szCs w:val="22"/>
        </w:rPr>
        <w:t xml:space="preserve">11 GIUGNO </w:t>
      </w:r>
    </w:p>
    <w:p w:rsidR="00465DC1" w:rsidRPr="00FC1A3C" w:rsidRDefault="00465DC1" w:rsidP="00465DC1">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375"/>
        <w:jc w:val="both"/>
        <w:rPr>
          <w:rFonts w:ascii="Calibri" w:eastAsia="Calibri" w:hAnsi="Calibri"/>
          <w:i/>
          <w:color w:val="auto"/>
          <w:sz w:val="18"/>
          <w:szCs w:val="18"/>
          <w:lang w:eastAsia="en-US"/>
        </w:rPr>
      </w:pPr>
      <w:r w:rsidRPr="00FC1A3C">
        <w:rPr>
          <w:rFonts w:ascii="Calibri" w:eastAsia="Calibri" w:hAnsi="Calibri"/>
          <w:i/>
          <w:color w:val="auto"/>
          <w:sz w:val="18"/>
          <w:szCs w:val="18"/>
          <w:lang w:eastAsia="en-US"/>
        </w:rPr>
        <w:t>Introduzione a cura di IRSIFAR</w:t>
      </w:r>
    </w:p>
    <w:p w:rsidR="00C665F1" w:rsidRPr="00EF514D" w:rsidRDefault="00C665F1" w:rsidP="00C665F1">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75"/>
        <w:jc w:val="both"/>
        <w:rPr>
          <w:rFonts w:ascii="Calibri" w:eastAsia="Calibri" w:hAnsi="Calibri"/>
          <w:color w:val="auto"/>
          <w:lang w:eastAsia="en-US"/>
        </w:rPr>
      </w:pPr>
      <w:r>
        <w:rPr>
          <w:rStyle w:val="apple-style-span"/>
          <w:rFonts w:ascii="Calibri" w:hAnsi="Calibri" w:cs="Arial"/>
          <w:b/>
          <w:sz w:val="22"/>
          <w:szCs w:val="22"/>
        </w:rPr>
        <w:t>O</w:t>
      </w:r>
      <w:r w:rsidRPr="00273AEC">
        <w:rPr>
          <w:rStyle w:val="apple-style-span"/>
          <w:rFonts w:ascii="Calibri" w:hAnsi="Calibri" w:cs="Arial"/>
          <w:b/>
          <w:sz w:val="22"/>
          <w:szCs w:val="22"/>
        </w:rPr>
        <w:t>re 18.30</w:t>
      </w:r>
      <w:r>
        <w:rPr>
          <w:rStyle w:val="apple-style-span"/>
          <w:rFonts w:ascii="Calibri" w:hAnsi="Calibri" w:cs="Arial"/>
          <w:b/>
          <w:sz w:val="22"/>
          <w:szCs w:val="22"/>
        </w:rPr>
        <w:t xml:space="preserve"> - </w:t>
      </w:r>
      <w:r w:rsidRPr="0027303D">
        <w:rPr>
          <w:rFonts w:ascii="Calibri" w:eastAsia="Calibri" w:hAnsi="Calibri"/>
          <w:color w:val="auto"/>
          <w:sz w:val="22"/>
          <w:szCs w:val="22"/>
          <w:lang w:eastAsia="en-US"/>
        </w:rPr>
        <w:t>Documentario</w:t>
      </w:r>
      <w:r w:rsidRPr="0027303D">
        <w:rPr>
          <w:rFonts w:ascii="Calibri" w:eastAsia="Calibri" w:hAnsi="Calibri"/>
          <w:i/>
          <w:color w:val="auto"/>
          <w:sz w:val="22"/>
          <w:szCs w:val="22"/>
          <w:lang w:eastAsia="en-US"/>
        </w:rPr>
        <w:t>“La prima guerra mondiale sui Fronti Europei”,</w:t>
      </w:r>
      <w:r w:rsidRPr="005F0CAC">
        <w:rPr>
          <w:rFonts w:ascii="Calibri" w:eastAsia="Calibri" w:hAnsi="Calibri"/>
          <w:color w:val="auto"/>
          <w:sz w:val="22"/>
          <w:szCs w:val="22"/>
          <w:lang w:eastAsia="en-US"/>
        </w:rPr>
        <w:t>a</w:t>
      </w:r>
      <w:r>
        <w:rPr>
          <w:rFonts w:ascii="Calibri" w:eastAsia="Calibri" w:hAnsi="Calibri"/>
          <w:color w:val="auto"/>
          <w:sz w:val="22"/>
          <w:szCs w:val="22"/>
          <w:lang w:eastAsia="en-US"/>
        </w:rPr>
        <w:t xml:space="preserve"> cura di Mauro Brescia,</w:t>
      </w:r>
      <w:r w:rsidRPr="0027303D">
        <w:rPr>
          <w:rFonts w:ascii="Calibri" w:eastAsia="Calibri" w:hAnsi="Calibri"/>
          <w:color w:val="auto"/>
          <w:sz w:val="22"/>
          <w:szCs w:val="22"/>
          <w:lang w:eastAsia="en-US"/>
        </w:rPr>
        <w:t xml:space="preserve"> 21’</w:t>
      </w:r>
      <w:r>
        <w:rPr>
          <w:rFonts w:ascii="Calibri" w:eastAsia="Calibri" w:hAnsi="Calibri"/>
          <w:color w:val="auto"/>
          <w:sz w:val="22"/>
          <w:szCs w:val="22"/>
          <w:lang w:eastAsia="en-US"/>
        </w:rPr>
        <w:t>,</w:t>
      </w:r>
      <w:r w:rsidRPr="00C665F1">
        <w:rPr>
          <w:rFonts w:ascii="Calibri" w:eastAsia="Calibri" w:hAnsi="Calibri"/>
          <w:color w:val="auto"/>
          <w:sz w:val="22"/>
          <w:szCs w:val="22"/>
          <w:lang w:eastAsia="en-US"/>
        </w:rPr>
        <w:t>contenuto speciale del documentario “Gloria, la Grande Guerra” di Roberto Omegna, (1934, 110’).</w:t>
      </w:r>
    </w:p>
    <w:p w:rsidR="00B70856" w:rsidRPr="0027303D" w:rsidRDefault="00B70856" w:rsidP="005F762E">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75"/>
        <w:jc w:val="both"/>
        <w:rPr>
          <w:rFonts w:ascii="Calibri" w:eastAsia="Calibri" w:hAnsi="Calibri"/>
          <w:color w:val="auto"/>
          <w:sz w:val="22"/>
          <w:szCs w:val="22"/>
          <w:lang w:eastAsia="en-US"/>
        </w:rPr>
      </w:pPr>
      <w:r w:rsidRPr="00511218">
        <w:rPr>
          <w:rStyle w:val="apple-style-span"/>
          <w:rFonts w:asciiTheme="minorHAnsi" w:hAnsiTheme="minorHAnsi" w:cs="Arial"/>
          <w:b/>
          <w:sz w:val="22"/>
          <w:szCs w:val="22"/>
        </w:rPr>
        <w:t>Ore 20.30</w:t>
      </w:r>
      <w:r w:rsidRPr="00EF514D">
        <w:rPr>
          <w:rFonts w:ascii="Calibri" w:eastAsia="Calibri" w:hAnsi="Calibri"/>
          <w:color w:val="auto"/>
          <w:lang w:eastAsia="en-US"/>
        </w:rPr>
        <w:t xml:space="preserve"> – </w:t>
      </w:r>
      <w:r w:rsidRPr="0027303D">
        <w:rPr>
          <w:rFonts w:ascii="Calibri" w:eastAsia="Calibri" w:hAnsi="Calibri"/>
          <w:color w:val="auto"/>
          <w:sz w:val="22"/>
          <w:szCs w:val="22"/>
          <w:lang w:eastAsia="en-US"/>
        </w:rPr>
        <w:t xml:space="preserve">film </w:t>
      </w:r>
      <w:r w:rsidRPr="0027303D">
        <w:rPr>
          <w:rFonts w:ascii="Calibri" w:eastAsia="Calibri" w:hAnsi="Calibri"/>
          <w:i/>
          <w:color w:val="auto"/>
          <w:sz w:val="22"/>
          <w:szCs w:val="22"/>
          <w:lang w:eastAsia="en-US"/>
        </w:rPr>
        <w:t>“Charlot soldato</w:t>
      </w:r>
      <w:r w:rsidR="0027303D" w:rsidRPr="0027303D">
        <w:rPr>
          <w:rFonts w:ascii="Calibri" w:eastAsia="Calibri" w:hAnsi="Calibri"/>
          <w:i/>
          <w:color w:val="auto"/>
          <w:sz w:val="22"/>
          <w:szCs w:val="22"/>
          <w:lang w:eastAsia="en-US"/>
        </w:rPr>
        <w:t>”</w:t>
      </w:r>
      <w:r w:rsidRPr="0027303D">
        <w:rPr>
          <w:rFonts w:ascii="Calibri" w:eastAsia="Calibri" w:hAnsi="Calibri"/>
          <w:color w:val="auto"/>
          <w:sz w:val="22"/>
          <w:szCs w:val="22"/>
          <w:lang w:eastAsia="en-US"/>
        </w:rPr>
        <w:t>di Charlie Chaplin</w:t>
      </w:r>
      <w:r w:rsidR="00273AEC" w:rsidRPr="0027303D">
        <w:rPr>
          <w:rFonts w:ascii="Calibri" w:eastAsia="Calibri" w:hAnsi="Calibri"/>
          <w:color w:val="auto"/>
          <w:sz w:val="22"/>
          <w:szCs w:val="22"/>
          <w:lang w:eastAsia="en-US"/>
        </w:rPr>
        <w:t xml:space="preserve"> (</w:t>
      </w:r>
      <w:r w:rsidRPr="0027303D">
        <w:rPr>
          <w:rFonts w:ascii="Calibri" w:eastAsia="Calibri" w:hAnsi="Calibri"/>
          <w:color w:val="auto"/>
          <w:sz w:val="22"/>
          <w:szCs w:val="22"/>
          <w:lang w:eastAsia="en-US"/>
        </w:rPr>
        <w:t>1918, 41’</w:t>
      </w:r>
      <w:r w:rsidR="003078F2">
        <w:rPr>
          <w:rFonts w:ascii="Calibri" w:eastAsia="Calibri" w:hAnsi="Calibri"/>
          <w:color w:val="auto"/>
          <w:sz w:val="22"/>
          <w:szCs w:val="22"/>
          <w:lang w:eastAsia="en-US"/>
        </w:rPr>
        <w:t>)</w:t>
      </w:r>
    </w:p>
    <w:p w:rsidR="00B70856" w:rsidRPr="00D7698C" w:rsidRDefault="00B70856" w:rsidP="005F762E">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74"/>
        <w:jc w:val="both"/>
        <w:rPr>
          <w:rFonts w:ascii="Calibri" w:eastAsia="Calibri" w:hAnsi="Calibri"/>
          <w:color w:val="auto"/>
          <w:sz w:val="22"/>
          <w:szCs w:val="22"/>
          <w:lang w:eastAsia="en-US"/>
        </w:rPr>
      </w:pPr>
      <w:r w:rsidRPr="00D7698C">
        <w:rPr>
          <w:rFonts w:ascii="Calibri" w:eastAsia="Calibri" w:hAnsi="Calibri"/>
          <w:color w:val="auto"/>
          <w:sz w:val="22"/>
          <w:szCs w:val="22"/>
          <w:lang w:eastAsia="en-US"/>
        </w:rPr>
        <w:t xml:space="preserve">La Prima Guerra Mondiale è in corso. Tra i soldati al fronte c'è anche Charlot che naturalmente pensa più a salvare la pelle che a combattere il nemico. Nonostante questo tuttavia cattura da solo l'imperatore di Germania; ma è solamente un </w:t>
      </w:r>
      <w:proofErr w:type="spellStart"/>
      <w:r w:rsidRPr="00D7698C">
        <w:rPr>
          <w:rFonts w:ascii="Calibri" w:eastAsia="Calibri" w:hAnsi="Calibri"/>
          <w:color w:val="auto"/>
          <w:sz w:val="22"/>
          <w:szCs w:val="22"/>
          <w:lang w:eastAsia="en-US"/>
        </w:rPr>
        <w:t>sogno…</w:t>
      </w:r>
      <w:proofErr w:type="spellEnd"/>
    </w:p>
    <w:p w:rsidR="00B70856" w:rsidRPr="00D7698C" w:rsidRDefault="00B70856" w:rsidP="00EF514D">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74"/>
        <w:jc w:val="both"/>
        <w:rPr>
          <w:rFonts w:ascii="Calibri" w:eastAsia="Calibri" w:hAnsi="Calibri"/>
          <w:color w:val="auto"/>
          <w:sz w:val="22"/>
          <w:szCs w:val="22"/>
          <w:lang w:eastAsia="en-US"/>
        </w:rPr>
      </w:pPr>
      <w:r w:rsidRPr="00D7698C">
        <w:rPr>
          <w:rFonts w:ascii="Calibri" w:eastAsia="Calibri" w:hAnsi="Calibri"/>
          <w:color w:val="auto"/>
          <w:sz w:val="22"/>
          <w:szCs w:val="22"/>
          <w:lang w:eastAsia="en-US"/>
        </w:rPr>
        <w:t>A seguire “</w:t>
      </w:r>
      <w:r w:rsidRPr="00D7698C">
        <w:rPr>
          <w:rFonts w:ascii="Calibri" w:eastAsia="Calibri" w:hAnsi="Calibri"/>
          <w:i/>
          <w:color w:val="auto"/>
          <w:sz w:val="22"/>
          <w:szCs w:val="22"/>
          <w:lang w:eastAsia="en-US"/>
        </w:rPr>
        <w:t xml:space="preserve">La guerra lampo dei Fratelli </w:t>
      </w:r>
      <w:proofErr w:type="spellStart"/>
      <w:r w:rsidRPr="00D7698C">
        <w:rPr>
          <w:rFonts w:ascii="Calibri" w:eastAsia="Calibri" w:hAnsi="Calibri"/>
          <w:i/>
          <w:color w:val="auto"/>
          <w:sz w:val="22"/>
          <w:szCs w:val="22"/>
          <w:lang w:eastAsia="en-US"/>
        </w:rPr>
        <w:t>Marx</w:t>
      </w:r>
      <w:proofErr w:type="spellEnd"/>
      <w:r w:rsidRPr="00D7698C">
        <w:rPr>
          <w:rFonts w:ascii="Calibri" w:eastAsia="Calibri" w:hAnsi="Calibri"/>
          <w:color w:val="auto"/>
          <w:sz w:val="22"/>
          <w:szCs w:val="22"/>
          <w:lang w:eastAsia="en-US"/>
        </w:rPr>
        <w:t xml:space="preserve">”, di </w:t>
      </w:r>
      <w:proofErr w:type="spellStart"/>
      <w:r w:rsidRPr="00D7698C">
        <w:rPr>
          <w:rFonts w:ascii="Calibri" w:eastAsia="Calibri" w:hAnsi="Calibri"/>
          <w:color w:val="auto"/>
          <w:sz w:val="22"/>
          <w:szCs w:val="22"/>
          <w:lang w:eastAsia="en-US"/>
        </w:rPr>
        <w:t>LeoMcCarey</w:t>
      </w:r>
      <w:proofErr w:type="spellEnd"/>
      <w:r w:rsidRPr="00D7698C">
        <w:rPr>
          <w:rFonts w:ascii="Calibri" w:eastAsia="Calibri" w:hAnsi="Calibri"/>
          <w:color w:val="auto"/>
          <w:sz w:val="22"/>
          <w:szCs w:val="22"/>
          <w:lang w:eastAsia="en-US"/>
        </w:rPr>
        <w:t xml:space="preserve"> </w:t>
      </w:r>
      <w:r w:rsidR="004F6713" w:rsidRPr="00D7698C">
        <w:rPr>
          <w:rFonts w:ascii="Calibri" w:eastAsia="Calibri" w:hAnsi="Calibri"/>
          <w:color w:val="auto"/>
          <w:sz w:val="22"/>
          <w:szCs w:val="22"/>
          <w:lang w:eastAsia="en-US"/>
        </w:rPr>
        <w:t>(</w:t>
      </w:r>
      <w:r w:rsidRPr="00D7698C">
        <w:rPr>
          <w:rFonts w:ascii="Calibri" w:eastAsia="Calibri" w:hAnsi="Calibri"/>
          <w:color w:val="auto"/>
          <w:sz w:val="22"/>
          <w:szCs w:val="22"/>
          <w:lang w:eastAsia="en-US"/>
        </w:rPr>
        <w:t>1933</w:t>
      </w:r>
      <w:r w:rsidR="003078F2">
        <w:rPr>
          <w:rFonts w:ascii="Calibri" w:eastAsia="Calibri" w:hAnsi="Calibri"/>
          <w:color w:val="auto"/>
          <w:sz w:val="22"/>
          <w:szCs w:val="22"/>
          <w:lang w:eastAsia="en-US"/>
        </w:rPr>
        <w:t>, 68’)</w:t>
      </w:r>
    </w:p>
    <w:p w:rsidR="00B70856" w:rsidRPr="00D7698C" w:rsidRDefault="00B70856" w:rsidP="00EF514D">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74"/>
        <w:jc w:val="both"/>
        <w:rPr>
          <w:rFonts w:ascii="Calibri" w:eastAsia="Calibri" w:hAnsi="Calibri"/>
          <w:color w:val="auto"/>
          <w:sz w:val="22"/>
          <w:szCs w:val="22"/>
          <w:lang w:eastAsia="en-US"/>
        </w:rPr>
      </w:pPr>
      <w:proofErr w:type="spellStart"/>
      <w:r w:rsidRPr="00D7698C">
        <w:rPr>
          <w:rFonts w:ascii="Calibri" w:eastAsia="Calibri" w:hAnsi="Calibri"/>
          <w:color w:val="auto"/>
          <w:sz w:val="22"/>
          <w:szCs w:val="22"/>
          <w:lang w:eastAsia="en-US"/>
        </w:rPr>
        <w:t>Rufus</w:t>
      </w:r>
      <w:proofErr w:type="spellEnd"/>
      <w:r w:rsidRPr="00D7698C">
        <w:rPr>
          <w:rFonts w:ascii="Calibri" w:eastAsia="Calibri" w:hAnsi="Calibri"/>
          <w:color w:val="auto"/>
          <w:sz w:val="22"/>
          <w:szCs w:val="22"/>
          <w:lang w:eastAsia="en-US"/>
        </w:rPr>
        <w:t xml:space="preserve"> </w:t>
      </w:r>
      <w:proofErr w:type="spellStart"/>
      <w:r w:rsidRPr="00D7698C">
        <w:rPr>
          <w:rFonts w:ascii="Calibri" w:eastAsia="Calibri" w:hAnsi="Calibri"/>
          <w:color w:val="auto"/>
          <w:sz w:val="22"/>
          <w:szCs w:val="22"/>
          <w:lang w:eastAsia="en-US"/>
        </w:rPr>
        <w:t>Firefly</w:t>
      </w:r>
      <w:proofErr w:type="spellEnd"/>
      <w:r w:rsidRPr="00D7698C">
        <w:rPr>
          <w:rFonts w:ascii="Calibri" w:eastAsia="Calibri" w:hAnsi="Calibri"/>
          <w:color w:val="auto"/>
          <w:sz w:val="22"/>
          <w:szCs w:val="22"/>
          <w:lang w:eastAsia="en-US"/>
        </w:rPr>
        <w:t xml:space="preserve">, un perfetto incompetente, confusionario e arruffone, viene nominato primo ministro di </w:t>
      </w:r>
      <w:proofErr w:type="spellStart"/>
      <w:r w:rsidRPr="00D7698C">
        <w:rPr>
          <w:rFonts w:ascii="Calibri" w:eastAsia="Calibri" w:hAnsi="Calibri"/>
          <w:color w:val="auto"/>
          <w:sz w:val="22"/>
          <w:szCs w:val="22"/>
          <w:lang w:eastAsia="en-US"/>
        </w:rPr>
        <w:t>Freedonia</w:t>
      </w:r>
      <w:proofErr w:type="spellEnd"/>
      <w:r w:rsidRPr="00D7698C">
        <w:rPr>
          <w:rFonts w:ascii="Calibri" w:eastAsia="Calibri" w:hAnsi="Calibri"/>
          <w:color w:val="auto"/>
          <w:sz w:val="22"/>
          <w:szCs w:val="22"/>
          <w:lang w:eastAsia="en-US"/>
        </w:rPr>
        <w:t xml:space="preserve">. Il paese è in preda alla crisi economica ed è per giunta insidiato dal confinante stato di </w:t>
      </w:r>
      <w:proofErr w:type="spellStart"/>
      <w:r w:rsidRPr="00D7698C">
        <w:rPr>
          <w:rFonts w:ascii="Calibri" w:eastAsia="Calibri" w:hAnsi="Calibri"/>
          <w:color w:val="auto"/>
          <w:sz w:val="22"/>
          <w:szCs w:val="22"/>
          <w:lang w:eastAsia="en-US"/>
        </w:rPr>
        <w:t>Sylvania</w:t>
      </w:r>
      <w:proofErr w:type="spellEnd"/>
      <w:r w:rsidRPr="00D7698C">
        <w:rPr>
          <w:rFonts w:ascii="Calibri" w:eastAsia="Calibri" w:hAnsi="Calibri"/>
          <w:color w:val="auto"/>
          <w:sz w:val="22"/>
          <w:szCs w:val="22"/>
          <w:lang w:eastAsia="en-US"/>
        </w:rPr>
        <w:t xml:space="preserve">, che mette alle costole di </w:t>
      </w:r>
      <w:proofErr w:type="spellStart"/>
      <w:r w:rsidRPr="00D7698C">
        <w:rPr>
          <w:rFonts w:ascii="Calibri" w:eastAsia="Calibri" w:hAnsi="Calibri"/>
          <w:color w:val="auto"/>
          <w:sz w:val="22"/>
          <w:szCs w:val="22"/>
          <w:lang w:eastAsia="en-US"/>
        </w:rPr>
        <w:t>Firefly</w:t>
      </w:r>
      <w:proofErr w:type="spellEnd"/>
      <w:r w:rsidRPr="00D7698C">
        <w:rPr>
          <w:rFonts w:ascii="Calibri" w:eastAsia="Calibri" w:hAnsi="Calibri"/>
          <w:color w:val="auto"/>
          <w:sz w:val="22"/>
          <w:szCs w:val="22"/>
          <w:lang w:eastAsia="en-US"/>
        </w:rPr>
        <w:t xml:space="preserve"> due spie, </w:t>
      </w:r>
      <w:proofErr w:type="spellStart"/>
      <w:r w:rsidRPr="00D7698C">
        <w:rPr>
          <w:rFonts w:ascii="Calibri" w:eastAsia="Calibri" w:hAnsi="Calibri"/>
          <w:color w:val="auto"/>
          <w:sz w:val="22"/>
          <w:szCs w:val="22"/>
          <w:lang w:eastAsia="en-US"/>
        </w:rPr>
        <w:t>Pinky</w:t>
      </w:r>
      <w:proofErr w:type="spellEnd"/>
      <w:r w:rsidRPr="00D7698C">
        <w:rPr>
          <w:rFonts w:ascii="Calibri" w:eastAsia="Calibri" w:hAnsi="Calibri"/>
          <w:color w:val="auto"/>
          <w:sz w:val="22"/>
          <w:szCs w:val="22"/>
          <w:lang w:eastAsia="en-US"/>
        </w:rPr>
        <w:t xml:space="preserve"> e </w:t>
      </w:r>
      <w:proofErr w:type="spellStart"/>
      <w:r w:rsidRPr="00D7698C">
        <w:rPr>
          <w:rFonts w:ascii="Calibri" w:eastAsia="Calibri" w:hAnsi="Calibri"/>
          <w:color w:val="auto"/>
          <w:sz w:val="22"/>
          <w:szCs w:val="22"/>
          <w:lang w:eastAsia="en-US"/>
        </w:rPr>
        <w:t>Chicolini</w:t>
      </w:r>
      <w:proofErr w:type="spellEnd"/>
      <w:r w:rsidRPr="00D7698C">
        <w:rPr>
          <w:rFonts w:ascii="Calibri" w:eastAsia="Calibri" w:hAnsi="Calibri"/>
          <w:color w:val="auto"/>
          <w:sz w:val="22"/>
          <w:szCs w:val="22"/>
          <w:lang w:eastAsia="en-US"/>
        </w:rPr>
        <w:t xml:space="preserve">. A forza di vederseli attorno, </w:t>
      </w:r>
      <w:proofErr w:type="spellStart"/>
      <w:r w:rsidRPr="00D7698C">
        <w:rPr>
          <w:rFonts w:ascii="Calibri" w:eastAsia="Calibri" w:hAnsi="Calibri"/>
          <w:color w:val="auto"/>
          <w:sz w:val="22"/>
          <w:szCs w:val="22"/>
          <w:lang w:eastAsia="en-US"/>
        </w:rPr>
        <w:t>Firefly</w:t>
      </w:r>
      <w:proofErr w:type="spellEnd"/>
      <w:r w:rsidRPr="00D7698C">
        <w:rPr>
          <w:rFonts w:ascii="Calibri" w:eastAsia="Calibri" w:hAnsi="Calibri"/>
          <w:color w:val="auto"/>
          <w:sz w:val="22"/>
          <w:szCs w:val="22"/>
          <w:lang w:eastAsia="en-US"/>
        </w:rPr>
        <w:t xml:space="preserve"> li fa entrare nel suo staff.</w:t>
      </w:r>
    </w:p>
    <w:p w:rsidR="00B70856" w:rsidRDefault="00B70856" w:rsidP="00B70856">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375"/>
        <w:jc w:val="both"/>
        <w:rPr>
          <w:rFonts w:ascii="Arial" w:hAnsi="Arial" w:cs="Arial"/>
          <w:sz w:val="22"/>
          <w:szCs w:val="22"/>
        </w:rPr>
      </w:pPr>
    </w:p>
    <w:p w:rsidR="00465DC1" w:rsidRDefault="00B70856" w:rsidP="0086617C">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74"/>
        <w:jc w:val="both"/>
        <w:rPr>
          <w:rFonts w:ascii="Calibri" w:eastAsia="Calibri" w:hAnsi="Calibri"/>
          <w:i/>
          <w:color w:val="auto"/>
          <w:sz w:val="22"/>
          <w:szCs w:val="22"/>
          <w:lang w:eastAsia="en-US"/>
        </w:rPr>
      </w:pPr>
      <w:r w:rsidRPr="0009363F">
        <w:rPr>
          <w:rStyle w:val="apple-style-span"/>
          <w:rFonts w:asciiTheme="minorHAnsi" w:hAnsiTheme="minorHAnsi"/>
          <w:b/>
          <w:sz w:val="22"/>
        </w:rPr>
        <w:t xml:space="preserve">12 </w:t>
      </w:r>
      <w:r w:rsidR="0009363F">
        <w:rPr>
          <w:rStyle w:val="apple-style-span"/>
          <w:rFonts w:asciiTheme="minorHAnsi" w:hAnsiTheme="minorHAnsi"/>
          <w:b/>
          <w:sz w:val="22"/>
        </w:rPr>
        <w:t>GIUGNO</w:t>
      </w:r>
    </w:p>
    <w:p w:rsidR="00465DC1" w:rsidRDefault="00465DC1" w:rsidP="0086617C">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74"/>
        <w:jc w:val="both"/>
        <w:rPr>
          <w:rFonts w:ascii="Calibri" w:eastAsia="Calibri" w:hAnsi="Calibri"/>
          <w:i/>
          <w:color w:val="auto"/>
          <w:sz w:val="18"/>
          <w:szCs w:val="18"/>
          <w:lang w:eastAsia="en-US"/>
        </w:rPr>
      </w:pPr>
      <w:r w:rsidRPr="003078F2">
        <w:rPr>
          <w:rFonts w:ascii="Calibri" w:eastAsia="Calibri" w:hAnsi="Calibri"/>
          <w:i/>
          <w:color w:val="auto"/>
          <w:sz w:val="18"/>
          <w:szCs w:val="18"/>
          <w:lang w:eastAsia="en-US"/>
        </w:rPr>
        <w:t xml:space="preserve">Introduzione a cura del Circolo Gianni </w:t>
      </w:r>
      <w:proofErr w:type="spellStart"/>
      <w:r w:rsidRPr="003078F2">
        <w:rPr>
          <w:rFonts w:ascii="Calibri" w:eastAsia="Calibri" w:hAnsi="Calibri"/>
          <w:i/>
          <w:color w:val="auto"/>
          <w:sz w:val="18"/>
          <w:szCs w:val="18"/>
          <w:lang w:eastAsia="en-US"/>
        </w:rPr>
        <w:t>Bosio</w:t>
      </w:r>
      <w:proofErr w:type="spellEnd"/>
    </w:p>
    <w:p w:rsidR="0086617C" w:rsidRPr="003078F2" w:rsidRDefault="0086617C" w:rsidP="0086617C">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74"/>
        <w:jc w:val="both"/>
        <w:rPr>
          <w:rFonts w:ascii="Calibri" w:eastAsia="Calibri" w:hAnsi="Calibri"/>
          <w:i/>
          <w:color w:val="auto"/>
          <w:sz w:val="18"/>
          <w:szCs w:val="18"/>
          <w:lang w:eastAsia="en-US"/>
        </w:rPr>
      </w:pPr>
    </w:p>
    <w:p w:rsidR="00B70856" w:rsidRPr="00D7698C" w:rsidRDefault="0027526E" w:rsidP="0009363F">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74"/>
        <w:jc w:val="both"/>
        <w:rPr>
          <w:rFonts w:ascii="Calibri" w:eastAsia="Calibri" w:hAnsi="Calibri"/>
          <w:color w:val="auto"/>
          <w:sz w:val="22"/>
          <w:szCs w:val="22"/>
          <w:lang w:eastAsia="en-US"/>
        </w:rPr>
      </w:pPr>
      <w:r w:rsidRPr="00D7698C">
        <w:rPr>
          <w:rStyle w:val="apple-style-span"/>
          <w:rFonts w:ascii="Calibri" w:hAnsi="Calibri" w:cs="Arial"/>
          <w:b/>
          <w:sz w:val="22"/>
          <w:szCs w:val="22"/>
        </w:rPr>
        <w:t xml:space="preserve">Ore 18.30 - </w:t>
      </w:r>
      <w:r w:rsidR="00B70856" w:rsidRPr="00D7698C">
        <w:rPr>
          <w:rFonts w:ascii="Calibri" w:eastAsia="Calibri" w:hAnsi="Calibri"/>
          <w:color w:val="auto"/>
          <w:sz w:val="22"/>
          <w:szCs w:val="22"/>
          <w:lang w:eastAsia="en-US"/>
        </w:rPr>
        <w:t>Documentario “</w:t>
      </w:r>
      <w:r w:rsidR="00B70856" w:rsidRPr="00D7698C">
        <w:rPr>
          <w:rFonts w:ascii="Calibri" w:eastAsia="Calibri" w:hAnsi="Calibri"/>
          <w:i/>
          <w:color w:val="auto"/>
          <w:sz w:val="22"/>
          <w:szCs w:val="22"/>
          <w:lang w:eastAsia="en-US"/>
        </w:rPr>
        <w:t>L’albero tra le trincee</w:t>
      </w:r>
      <w:r w:rsidR="00A22824" w:rsidRPr="00D7698C">
        <w:rPr>
          <w:rFonts w:ascii="Calibri" w:eastAsia="Calibri" w:hAnsi="Calibri"/>
          <w:color w:val="auto"/>
          <w:sz w:val="22"/>
          <w:szCs w:val="22"/>
          <w:lang w:eastAsia="en-US"/>
        </w:rPr>
        <w:t xml:space="preserve">” di  Alessandro </w:t>
      </w:r>
      <w:proofErr w:type="spellStart"/>
      <w:r w:rsidR="00A22824" w:rsidRPr="00D7698C">
        <w:rPr>
          <w:rFonts w:ascii="Calibri" w:eastAsia="Calibri" w:hAnsi="Calibri"/>
          <w:color w:val="auto"/>
          <w:sz w:val="22"/>
          <w:szCs w:val="22"/>
          <w:lang w:eastAsia="en-US"/>
        </w:rPr>
        <w:t>Scillitani</w:t>
      </w:r>
      <w:proofErr w:type="spellEnd"/>
      <w:r w:rsidRPr="00D7698C">
        <w:rPr>
          <w:rFonts w:ascii="Calibri" w:eastAsia="Calibri" w:hAnsi="Calibri"/>
          <w:color w:val="auto"/>
          <w:sz w:val="22"/>
          <w:szCs w:val="22"/>
          <w:lang w:eastAsia="en-US"/>
        </w:rPr>
        <w:t>(</w:t>
      </w:r>
      <w:r w:rsidR="00B70856" w:rsidRPr="00D7698C">
        <w:rPr>
          <w:rFonts w:ascii="Calibri" w:eastAsia="Calibri" w:hAnsi="Calibri"/>
          <w:color w:val="auto"/>
          <w:sz w:val="22"/>
          <w:szCs w:val="22"/>
          <w:lang w:eastAsia="en-US"/>
        </w:rPr>
        <w:t>2013, 89’</w:t>
      </w:r>
      <w:r w:rsidR="003078F2">
        <w:rPr>
          <w:rFonts w:ascii="Calibri" w:eastAsia="Calibri" w:hAnsi="Calibri"/>
          <w:color w:val="auto"/>
          <w:sz w:val="22"/>
          <w:szCs w:val="22"/>
          <w:lang w:eastAsia="en-US"/>
        </w:rPr>
        <w:t>)</w:t>
      </w:r>
    </w:p>
    <w:p w:rsidR="00B70856" w:rsidRPr="00D7698C" w:rsidRDefault="00B70856" w:rsidP="0009363F">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74"/>
        <w:jc w:val="both"/>
        <w:rPr>
          <w:rFonts w:ascii="Calibri" w:eastAsia="Calibri" w:hAnsi="Calibri"/>
          <w:color w:val="auto"/>
          <w:sz w:val="22"/>
          <w:szCs w:val="22"/>
          <w:lang w:eastAsia="en-US"/>
        </w:rPr>
      </w:pPr>
      <w:r w:rsidRPr="00D7698C">
        <w:rPr>
          <w:rFonts w:ascii="Calibri" w:eastAsia="Calibri" w:hAnsi="Calibri"/>
          <w:color w:val="auto"/>
          <w:sz w:val="22"/>
          <w:szCs w:val="22"/>
          <w:lang w:eastAsia="en-US"/>
        </w:rPr>
        <w:t xml:space="preserve">Di ritorno da un lungo viaggio attraverso i luoghi della Grande Guerra, Paolo </w:t>
      </w:r>
      <w:proofErr w:type="spellStart"/>
      <w:r w:rsidRPr="00D7698C">
        <w:rPr>
          <w:rFonts w:ascii="Calibri" w:eastAsia="Calibri" w:hAnsi="Calibri"/>
          <w:color w:val="auto"/>
          <w:sz w:val="22"/>
          <w:szCs w:val="22"/>
          <w:lang w:eastAsia="en-US"/>
        </w:rPr>
        <w:t>Rumiz</w:t>
      </w:r>
      <w:proofErr w:type="spellEnd"/>
      <w:r w:rsidRPr="00D7698C">
        <w:rPr>
          <w:rFonts w:ascii="Calibri" w:eastAsia="Calibri" w:hAnsi="Calibri"/>
          <w:color w:val="auto"/>
          <w:sz w:val="22"/>
          <w:szCs w:val="22"/>
          <w:lang w:eastAsia="en-US"/>
        </w:rPr>
        <w:t xml:space="preserve"> scrive una lettera ai suoi figli, ripercorrendo racconti, leggende, piccole grandi storie tramandate da custodi della memoria incontrati durante il viaggio.</w:t>
      </w:r>
    </w:p>
    <w:p w:rsidR="00B70856" w:rsidRPr="00D7698C" w:rsidRDefault="001C4A0B" w:rsidP="0009363F">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74"/>
        <w:jc w:val="both"/>
        <w:rPr>
          <w:rFonts w:ascii="Calibri" w:eastAsia="Calibri" w:hAnsi="Calibri"/>
          <w:color w:val="auto"/>
          <w:sz w:val="22"/>
          <w:szCs w:val="22"/>
          <w:lang w:eastAsia="en-US"/>
        </w:rPr>
      </w:pPr>
      <w:r w:rsidRPr="00D7698C">
        <w:rPr>
          <w:rStyle w:val="apple-style-span"/>
          <w:rFonts w:ascii="Calibri" w:hAnsi="Calibri" w:cs="Arial"/>
          <w:b/>
          <w:sz w:val="22"/>
          <w:szCs w:val="22"/>
        </w:rPr>
        <w:t>Ore 20.30</w:t>
      </w:r>
      <w:r w:rsidR="00B70856" w:rsidRPr="00D7698C">
        <w:rPr>
          <w:rFonts w:ascii="Calibri" w:eastAsia="Calibri" w:hAnsi="Calibri"/>
          <w:color w:val="auto"/>
          <w:sz w:val="22"/>
          <w:szCs w:val="22"/>
          <w:lang w:eastAsia="en-US"/>
        </w:rPr>
        <w:t xml:space="preserve"> – film “</w:t>
      </w:r>
      <w:r w:rsidR="00B70856" w:rsidRPr="00D7698C">
        <w:rPr>
          <w:rFonts w:ascii="Calibri" w:eastAsia="Calibri" w:hAnsi="Calibri"/>
          <w:i/>
          <w:color w:val="auto"/>
          <w:sz w:val="22"/>
          <w:szCs w:val="22"/>
          <w:lang w:eastAsia="en-US"/>
        </w:rPr>
        <w:t>Orizzonti di gloria</w:t>
      </w:r>
      <w:r w:rsidR="00B70856" w:rsidRPr="00D7698C">
        <w:rPr>
          <w:rFonts w:ascii="Calibri" w:eastAsia="Calibri" w:hAnsi="Calibri"/>
          <w:color w:val="auto"/>
          <w:sz w:val="22"/>
          <w:szCs w:val="22"/>
          <w:lang w:eastAsia="en-US"/>
        </w:rPr>
        <w:t xml:space="preserve">” di Stanley Kubrick, </w:t>
      </w:r>
      <w:r w:rsidRPr="00D7698C">
        <w:rPr>
          <w:rFonts w:ascii="Calibri" w:eastAsia="Calibri" w:hAnsi="Calibri"/>
          <w:color w:val="auto"/>
          <w:sz w:val="22"/>
          <w:szCs w:val="22"/>
          <w:lang w:eastAsia="en-US"/>
        </w:rPr>
        <w:t>(</w:t>
      </w:r>
      <w:r w:rsidR="00B70856" w:rsidRPr="00D7698C">
        <w:rPr>
          <w:rFonts w:ascii="Calibri" w:eastAsia="Calibri" w:hAnsi="Calibri"/>
          <w:color w:val="auto"/>
          <w:sz w:val="22"/>
          <w:szCs w:val="22"/>
          <w:lang w:eastAsia="en-US"/>
        </w:rPr>
        <w:t>1957, 86’</w:t>
      </w:r>
      <w:r w:rsidR="003078F2">
        <w:rPr>
          <w:rFonts w:ascii="Calibri" w:eastAsia="Calibri" w:hAnsi="Calibri"/>
          <w:color w:val="auto"/>
          <w:sz w:val="22"/>
          <w:szCs w:val="22"/>
          <w:lang w:eastAsia="en-US"/>
        </w:rPr>
        <w:t>)</w:t>
      </w:r>
    </w:p>
    <w:p w:rsidR="00B70856" w:rsidRPr="00D7698C" w:rsidRDefault="00B70856" w:rsidP="0009363F">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74"/>
        <w:jc w:val="both"/>
        <w:rPr>
          <w:rFonts w:ascii="Calibri" w:eastAsia="Calibri" w:hAnsi="Calibri"/>
          <w:color w:val="auto"/>
          <w:sz w:val="22"/>
          <w:szCs w:val="22"/>
          <w:lang w:eastAsia="en-US"/>
        </w:rPr>
      </w:pPr>
      <w:r w:rsidRPr="00D7698C">
        <w:rPr>
          <w:rFonts w:ascii="Calibri" w:eastAsia="Calibri" w:hAnsi="Calibri"/>
          <w:color w:val="auto"/>
          <w:sz w:val="22"/>
          <w:szCs w:val="22"/>
          <w:lang w:eastAsia="en-US"/>
        </w:rPr>
        <w:t>Due generali francesi della Prima Guerra Mondiale ordinano, per ambizione e stupidità, un inutile attacco suicida. Quando questo fallisce, i due accusano di codardia i soldati e stabiliscono che ne vengano fucilati tre a caso come esempio per la truppa. Nonostante gli sforzi d'un onesto colonnello, le sentenze vengono eseguite: uno dei condannati, ferito, viene portato davanti al plotone in barella.</w:t>
      </w:r>
    </w:p>
    <w:p w:rsidR="001F17A9" w:rsidRDefault="001F17A9" w:rsidP="00321F6E">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Arial" w:hAnsi="Arial" w:cs="Arial"/>
          <w:sz w:val="22"/>
          <w:szCs w:val="22"/>
        </w:rPr>
      </w:pPr>
    </w:p>
    <w:p w:rsidR="00465DC1" w:rsidRDefault="00B70856" w:rsidP="0086617C">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74"/>
        <w:jc w:val="both"/>
        <w:rPr>
          <w:rStyle w:val="apple-style-span"/>
          <w:rFonts w:asciiTheme="minorHAnsi" w:hAnsiTheme="minorHAnsi"/>
          <w:b/>
          <w:sz w:val="22"/>
        </w:rPr>
      </w:pPr>
      <w:r w:rsidRPr="00F63CA5">
        <w:rPr>
          <w:rStyle w:val="apple-style-span"/>
          <w:rFonts w:asciiTheme="minorHAnsi" w:hAnsiTheme="minorHAnsi"/>
          <w:b/>
          <w:sz w:val="22"/>
        </w:rPr>
        <w:t xml:space="preserve">13 </w:t>
      </w:r>
      <w:r w:rsidR="00F63CA5">
        <w:rPr>
          <w:rStyle w:val="apple-style-span"/>
          <w:rFonts w:asciiTheme="minorHAnsi" w:hAnsiTheme="minorHAnsi"/>
          <w:b/>
          <w:sz w:val="22"/>
        </w:rPr>
        <w:t>GIUGNO</w:t>
      </w:r>
    </w:p>
    <w:p w:rsidR="00465DC1" w:rsidRDefault="00465DC1" w:rsidP="0086617C">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74"/>
        <w:jc w:val="both"/>
        <w:rPr>
          <w:rFonts w:ascii="Calibri" w:eastAsia="Calibri" w:hAnsi="Calibri"/>
          <w:i/>
          <w:color w:val="auto"/>
          <w:sz w:val="18"/>
          <w:szCs w:val="18"/>
          <w:lang w:eastAsia="en-US"/>
        </w:rPr>
      </w:pPr>
      <w:r w:rsidRPr="003078F2">
        <w:rPr>
          <w:rFonts w:ascii="Calibri" w:eastAsia="Calibri" w:hAnsi="Calibri"/>
          <w:i/>
          <w:color w:val="auto"/>
          <w:sz w:val="18"/>
          <w:szCs w:val="18"/>
          <w:lang w:eastAsia="en-US"/>
        </w:rPr>
        <w:t xml:space="preserve">Introduzione a cura di Pupa </w:t>
      </w:r>
      <w:proofErr w:type="spellStart"/>
      <w:r w:rsidRPr="003078F2">
        <w:rPr>
          <w:rFonts w:ascii="Calibri" w:eastAsia="Calibri" w:hAnsi="Calibri"/>
          <w:i/>
          <w:color w:val="auto"/>
          <w:sz w:val="18"/>
          <w:szCs w:val="18"/>
          <w:lang w:eastAsia="en-US"/>
        </w:rPr>
        <w:t>Garribba</w:t>
      </w:r>
      <w:proofErr w:type="spellEnd"/>
      <w:r w:rsidRPr="003078F2">
        <w:rPr>
          <w:rFonts w:ascii="Calibri" w:eastAsia="Calibri" w:hAnsi="Calibri"/>
          <w:i/>
          <w:color w:val="auto"/>
          <w:sz w:val="18"/>
          <w:szCs w:val="18"/>
          <w:lang w:eastAsia="en-US"/>
        </w:rPr>
        <w:t>, esperta della memoria storica contemporanea</w:t>
      </w:r>
    </w:p>
    <w:p w:rsidR="0086617C" w:rsidRPr="003078F2" w:rsidRDefault="0086617C" w:rsidP="0086617C">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74"/>
        <w:jc w:val="both"/>
        <w:rPr>
          <w:rFonts w:ascii="Calibri" w:eastAsia="Calibri" w:hAnsi="Calibri"/>
          <w:i/>
          <w:color w:val="auto"/>
          <w:sz w:val="18"/>
          <w:szCs w:val="18"/>
          <w:lang w:eastAsia="en-US"/>
        </w:rPr>
      </w:pPr>
    </w:p>
    <w:p w:rsidR="00B70856" w:rsidRPr="00D7698C" w:rsidRDefault="00465DC1" w:rsidP="00465DC1">
      <w:pPr>
        <w:spacing w:after="0" w:line="240" w:lineRule="auto"/>
        <w:ind w:left="374"/>
        <w:jc w:val="both"/>
      </w:pPr>
      <w:r w:rsidRPr="00A22824">
        <w:rPr>
          <w:rStyle w:val="apple-style-span"/>
          <w:rFonts w:eastAsia="ヒラギノ角ゴ Pro W3"/>
          <w:b/>
          <w:sz w:val="22"/>
          <w:szCs w:val="20"/>
          <w:lang w:eastAsia="it-IT"/>
        </w:rPr>
        <w:t>ore 18.30</w:t>
      </w:r>
      <w:r>
        <w:rPr>
          <w:rStyle w:val="apple-style-span"/>
          <w:rFonts w:eastAsia="ヒラギノ角ゴ Pro W3"/>
          <w:b/>
          <w:sz w:val="22"/>
          <w:szCs w:val="20"/>
          <w:lang w:eastAsia="it-IT"/>
        </w:rPr>
        <w:t xml:space="preserve"> - </w:t>
      </w:r>
      <w:r w:rsidR="00B70856" w:rsidRPr="00D7698C">
        <w:t>Documentario “</w:t>
      </w:r>
      <w:r w:rsidR="00B70856" w:rsidRPr="00D7698C">
        <w:rPr>
          <w:i/>
        </w:rPr>
        <w:t>Scrivimi a lungo, scrivimi tante cose</w:t>
      </w:r>
      <w:r w:rsidR="00A22824" w:rsidRPr="00D7698C">
        <w:t xml:space="preserve">” di Mauro Vittorio </w:t>
      </w:r>
      <w:proofErr w:type="spellStart"/>
      <w:r w:rsidR="00A22824" w:rsidRPr="00D7698C">
        <w:t>Qua</w:t>
      </w:r>
      <w:r w:rsidR="005F0824">
        <w:t>tt</w:t>
      </w:r>
      <w:r w:rsidR="00A22824" w:rsidRPr="00D7698C">
        <w:t>rina</w:t>
      </w:r>
      <w:proofErr w:type="spellEnd"/>
      <w:r w:rsidR="00A22824" w:rsidRPr="00D7698C">
        <w:t>(</w:t>
      </w:r>
      <w:r w:rsidR="00B70856" w:rsidRPr="00D7698C">
        <w:t>2008</w:t>
      </w:r>
      <w:r w:rsidR="0086617C">
        <w:t>, 68’</w:t>
      </w:r>
      <w:r w:rsidR="00A22824" w:rsidRPr="00D7698C">
        <w:t>)</w:t>
      </w:r>
      <w:r w:rsidR="00B70856" w:rsidRPr="00D7698C">
        <w:t>.</w:t>
      </w:r>
    </w:p>
    <w:p w:rsidR="00B70856" w:rsidRPr="00D7698C" w:rsidRDefault="00B70856" w:rsidP="00BB0DA3">
      <w:pPr>
        <w:spacing w:after="0" w:line="240" w:lineRule="auto"/>
        <w:ind w:left="374"/>
        <w:jc w:val="both"/>
      </w:pPr>
      <w:r w:rsidRPr="00D7698C">
        <w:lastRenderedPageBreak/>
        <w:t xml:space="preserve">Nel corso della Prima Guerra Mondiale il servizio postale militare italiano distribuì qualcosa come nove miliardi e trecento milioni fra cartoline, lettere, vaglia, pacchi e così via. Questo documentario vuole raccontare i sentimenti, le paure e le speranze dei soldati italiani al fronte, attraverso la lettura e la documentazione di lettere e scritti originali. La Grande Guerra fu per l'Italia una "fabbrica di scrittura". L'unico contatto con le famiglie, i parenti, le fidanzate e gli amici avveniva attraverso la scrittura. </w:t>
      </w:r>
    </w:p>
    <w:p w:rsidR="00B70856" w:rsidRPr="00D7698C" w:rsidRDefault="00B70856" w:rsidP="00BB0DA3">
      <w:pPr>
        <w:spacing w:after="0" w:line="240" w:lineRule="auto"/>
        <w:ind w:left="374"/>
        <w:jc w:val="both"/>
      </w:pPr>
      <w:r w:rsidRPr="00D7698C">
        <w:t>Così centinaia di migliaia di soldati analfabeti impararono a leggere e a scrivere, seppur stentatamente, proprio grazie alla guerra. Dalle lettere dei soldati al fronte sono la solitudine e la paura i sentimenti generici rilevabili in ogni scritto. Ma anche l'incapacità di capire il perch</w:t>
      </w:r>
      <w:r w:rsidR="00E91818" w:rsidRPr="00D7698C">
        <w:t>é</w:t>
      </w:r>
      <w:r w:rsidRPr="00D7698C">
        <w:t xml:space="preserve"> di una guerra che, dalle lettere, scopriamo poco sentita e male vissuta. Sopra tutto vigila e controlla la censura militare. È il primo documentario realizzato su questo argomento. </w:t>
      </w:r>
    </w:p>
    <w:p w:rsidR="00B70856" w:rsidRPr="00D7698C" w:rsidRDefault="00A22824" w:rsidP="00BB0DA3">
      <w:pPr>
        <w:spacing w:after="0" w:line="240" w:lineRule="auto"/>
        <w:ind w:left="374"/>
        <w:jc w:val="both"/>
      </w:pPr>
      <w:r w:rsidRPr="00D7698C">
        <w:rPr>
          <w:rStyle w:val="apple-style-span"/>
          <w:rFonts w:eastAsia="ヒラギノ角ゴ Pro W3" w:cs="Arial"/>
          <w:b/>
          <w:sz w:val="22"/>
          <w:lang w:eastAsia="it-IT"/>
        </w:rPr>
        <w:t>Ore 20.30</w:t>
      </w:r>
      <w:r w:rsidRPr="00D7698C">
        <w:t xml:space="preserve"> – </w:t>
      </w:r>
      <w:r w:rsidR="00B70856" w:rsidRPr="00D7698C">
        <w:t>film “</w:t>
      </w:r>
      <w:proofErr w:type="spellStart"/>
      <w:r w:rsidR="00B70856" w:rsidRPr="00D7698C">
        <w:rPr>
          <w:i/>
        </w:rPr>
        <w:t>Joyeux</w:t>
      </w:r>
      <w:proofErr w:type="spellEnd"/>
      <w:r w:rsidR="00B70856" w:rsidRPr="00D7698C">
        <w:rPr>
          <w:i/>
        </w:rPr>
        <w:t xml:space="preserve"> </w:t>
      </w:r>
      <w:proofErr w:type="spellStart"/>
      <w:r w:rsidR="00B70856" w:rsidRPr="00D7698C">
        <w:rPr>
          <w:i/>
        </w:rPr>
        <w:t>Noël</w:t>
      </w:r>
      <w:proofErr w:type="spellEnd"/>
      <w:r w:rsidR="00B70856" w:rsidRPr="00D7698C">
        <w:rPr>
          <w:i/>
        </w:rPr>
        <w:t xml:space="preserve"> - Una verità dimenticata dalla storia</w:t>
      </w:r>
      <w:r w:rsidR="00B70856" w:rsidRPr="00D7698C">
        <w:t>” di </w:t>
      </w:r>
      <w:hyperlink r:id="rId9" w:tooltip="Christian Carion" w:history="1">
        <w:r w:rsidR="00B70856" w:rsidRPr="00D7698C">
          <w:t xml:space="preserve">Christian </w:t>
        </w:r>
        <w:proofErr w:type="spellStart"/>
        <w:r w:rsidR="00B70856" w:rsidRPr="00D7698C">
          <w:t>Carion</w:t>
        </w:r>
        <w:proofErr w:type="spellEnd"/>
      </w:hyperlink>
      <w:r w:rsidR="00EB5E56" w:rsidRPr="00D7698C">
        <w:t xml:space="preserve"> (</w:t>
      </w:r>
      <w:r w:rsidR="00B70856" w:rsidRPr="00D7698C">
        <w:t>2005</w:t>
      </w:r>
      <w:r w:rsidR="004E4056">
        <w:t>,</w:t>
      </w:r>
      <w:r w:rsidR="00B70856" w:rsidRPr="00D7698C">
        <w:t xml:space="preserve"> 116’</w:t>
      </w:r>
      <w:r w:rsidR="004E4056">
        <w:t xml:space="preserve">). </w:t>
      </w:r>
      <w:r w:rsidR="00B70856" w:rsidRPr="00D7698C">
        <w:t>1914</w:t>
      </w:r>
      <w:r w:rsidR="004E4056">
        <w:t xml:space="preserve">, </w:t>
      </w:r>
      <w:r w:rsidR="00B70856" w:rsidRPr="00D7698C">
        <w:t>L'Europa è in guerra. Sul fronte francese le truppe locali e quelle scozzesi contrastano l'avanzata dei soldati tedeschi. Le trincee delle tre nazioni sono a pochissimi metri le une dalle altre. In mezzo la terra di nessuno disseminata di corpi. Ma la notte della Vigilia di Natale una voce, dolce e melodiosa, si eleva sull'orrore della guerra, i soldati escono dalle trincee e festeggiano insieme, fraternizzando e scambiandosi doni.</w:t>
      </w:r>
    </w:p>
    <w:p w:rsidR="00B70856" w:rsidRPr="00D7698C" w:rsidRDefault="00B70856" w:rsidP="00BB0DA3">
      <w:pPr>
        <w:spacing w:after="0" w:line="240" w:lineRule="auto"/>
        <w:ind w:left="374"/>
        <w:jc w:val="both"/>
      </w:pPr>
      <w:r w:rsidRPr="00D7698C">
        <w:t>Ora che il nemico è un uomo, con un volto e una storia, con la foto della moglie nel portafoglio è difficile pensare di ricominciare a spararsi addosso, impossibile uccidere coloro che per un momento sono stati tuoi fratelli.</w:t>
      </w:r>
    </w:p>
    <w:p w:rsidR="00814B3E" w:rsidRDefault="00D25505" w:rsidP="00EB5E56">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375"/>
        <w:jc w:val="both"/>
        <w:rPr>
          <w:rFonts w:ascii="Calibri" w:eastAsia="Calibri" w:hAnsi="Calibri"/>
          <w:i/>
          <w:color w:val="auto"/>
          <w:sz w:val="18"/>
          <w:szCs w:val="18"/>
          <w:lang w:eastAsia="en-US"/>
        </w:rPr>
      </w:pPr>
      <w:r w:rsidRPr="00D25505">
        <w:rPr>
          <w:rFonts w:ascii="Calibri" w:eastAsia="Calibri" w:hAnsi="Calibri"/>
          <w:i/>
          <w:color w:val="auto"/>
          <w:sz w:val="18"/>
          <w:szCs w:val="18"/>
          <w:lang w:eastAsia="en-US"/>
        </w:rPr>
        <w:t>A cura del Dipartimento Cultura con le Associazioni della Casa della Memoria e della Storia</w:t>
      </w:r>
    </w:p>
    <w:p w:rsidR="00E069FA" w:rsidRDefault="00E069FA" w:rsidP="00E069FA">
      <w:pPr>
        <w:spacing w:after="0" w:line="240" w:lineRule="auto"/>
        <w:rPr>
          <w:rFonts w:ascii="Cambria" w:hAnsi="Cambria" w:cs="Arial"/>
          <w:b/>
        </w:rPr>
      </w:pPr>
    </w:p>
    <w:p w:rsidR="00E069FA" w:rsidRPr="00E069FA" w:rsidRDefault="00E069FA" w:rsidP="00E069FA">
      <w:pPr>
        <w:spacing w:after="0" w:line="240" w:lineRule="auto"/>
      </w:pPr>
      <w:r w:rsidRPr="00E069FA">
        <w:t>CASA DELLA MEMORIA E DELLA STORIA</w:t>
      </w:r>
    </w:p>
    <w:p w:rsidR="00E069FA" w:rsidRPr="00E069FA" w:rsidRDefault="00E069FA" w:rsidP="00E069FA">
      <w:pPr>
        <w:spacing w:after="0" w:line="240" w:lineRule="auto"/>
      </w:pPr>
      <w:r w:rsidRPr="00E069FA">
        <w:t xml:space="preserve">Via San Francesco di </w:t>
      </w:r>
      <w:proofErr w:type="spellStart"/>
      <w:r w:rsidRPr="00E069FA">
        <w:t>Sales</w:t>
      </w:r>
      <w:proofErr w:type="spellEnd"/>
      <w:r w:rsidRPr="00E069FA">
        <w:t>, 5 – 00165</w:t>
      </w:r>
    </w:p>
    <w:p w:rsidR="00E069FA" w:rsidRPr="00E069FA" w:rsidRDefault="00E069FA" w:rsidP="00E069FA">
      <w:pPr>
        <w:spacing w:after="0" w:line="240" w:lineRule="auto"/>
      </w:pPr>
      <w:proofErr w:type="spellStart"/>
      <w:r w:rsidRPr="00E069FA">
        <w:t>Lun-ven</w:t>
      </w:r>
      <w:proofErr w:type="spellEnd"/>
      <w:r w:rsidRPr="00E069FA">
        <w:t xml:space="preserve"> ore 9.30/20.00</w:t>
      </w:r>
    </w:p>
    <w:p w:rsidR="00E069FA" w:rsidRPr="00E069FA" w:rsidRDefault="00E069FA" w:rsidP="00E069FA">
      <w:pPr>
        <w:spacing w:after="0" w:line="240" w:lineRule="auto"/>
      </w:pPr>
      <w:r w:rsidRPr="00E069FA">
        <w:t>Info 060608 – 06.6876543</w:t>
      </w:r>
    </w:p>
    <w:p w:rsidR="00E069FA" w:rsidRDefault="007A6394" w:rsidP="00E069FA">
      <w:pPr>
        <w:spacing w:after="0" w:line="240" w:lineRule="auto"/>
      </w:pPr>
      <w:hyperlink r:id="rId10" w:history="1">
        <w:r w:rsidR="00B60AD5" w:rsidRPr="00E30284">
          <w:rPr>
            <w:rStyle w:val="Collegamentoipertestuale"/>
          </w:rPr>
          <w:t>www.comune.roma.it/cultura</w:t>
        </w:r>
      </w:hyperlink>
    </w:p>
    <w:p w:rsidR="00B60AD5" w:rsidRDefault="007A6394" w:rsidP="00E069FA">
      <w:pPr>
        <w:spacing w:after="0" w:line="240" w:lineRule="auto"/>
      </w:pPr>
      <w:hyperlink r:id="rId11" w:history="1">
        <w:r w:rsidR="00E069FA" w:rsidRPr="00E069FA">
          <w:t>www.casadellamemoria.culturaroma.it</w:t>
        </w:r>
      </w:hyperlink>
    </w:p>
    <w:p w:rsidR="00E069FA" w:rsidRPr="00E069FA" w:rsidRDefault="00E069FA" w:rsidP="00E069FA">
      <w:pPr>
        <w:spacing w:after="0" w:line="240" w:lineRule="auto"/>
      </w:pPr>
    </w:p>
    <w:p w:rsidR="00E069FA" w:rsidRPr="00D25505" w:rsidRDefault="00E069FA" w:rsidP="00EB5E56">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375"/>
        <w:jc w:val="both"/>
        <w:rPr>
          <w:rFonts w:ascii="Calibri" w:eastAsia="Calibri" w:hAnsi="Calibri"/>
          <w:i/>
          <w:color w:val="auto"/>
          <w:sz w:val="18"/>
          <w:szCs w:val="18"/>
          <w:lang w:eastAsia="en-US"/>
        </w:rPr>
      </w:pPr>
    </w:p>
    <w:sectPr w:rsidR="00E069FA" w:rsidRPr="00D25505" w:rsidSect="00D67BBD">
      <w:pgSz w:w="11906" w:h="16838"/>
      <w:pgMar w:top="567" w:right="1134"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ヒラギノ角ゴ Pro W3">
    <w:charset w:val="00"/>
    <w:family w:val="roman"/>
    <w:pitch w:val="default"/>
    <w:sig w:usb0="00000000" w:usb1="00000000" w:usb2="00000000" w:usb3="00000000" w:csb0="00000000"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468238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0C2B55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D6A5CE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AF22A1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F3C300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A469B2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59A886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EACF1D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A205C7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CEECD36"/>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894EE873"/>
    <w:lvl w:ilvl="0">
      <w:start w:val="1"/>
      <w:numFmt w:val="bullet"/>
      <w:lvlText w:val="-"/>
      <w:lvlJc w:val="left"/>
      <w:pPr>
        <w:tabs>
          <w:tab w:val="num" w:pos="180"/>
        </w:tabs>
        <w:ind w:left="180" w:firstLine="195"/>
      </w:pPr>
      <w:rPr>
        <w:color w:val="000000"/>
        <w:position w:val="0"/>
        <w:sz w:val="24"/>
      </w:rPr>
    </w:lvl>
    <w:lvl w:ilvl="1">
      <w:start w:val="1"/>
      <w:numFmt w:val="bullet"/>
      <w:lvlText w:val="-"/>
      <w:lvlJc w:val="left"/>
      <w:pPr>
        <w:tabs>
          <w:tab w:val="num" w:pos="180"/>
        </w:tabs>
        <w:ind w:left="180" w:firstLine="915"/>
      </w:pPr>
      <w:rPr>
        <w:color w:val="000000"/>
        <w:position w:val="0"/>
        <w:sz w:val="24"/>
      </w:rPr>
    </w:lvl>
    <w:lvl w:ilvl="2">
      <w:start w:val="1"/>
      <w:numFmt w:val="bullet"/>
      <w:lvlText w:val="-"/>
      <w:lvlJc w:val="left"/>
      <w:pPr>
        <w:tabs>
          <w:tab w:val="num" w:pos="180"/>
        </w:tabs>
        <w:ind w:left="180" w:firstLine="1635"/>
      </w:pPr>
      <w:rPr>
        <w:color w:val="000000"/>
        <w:position w:val="0"/>
        <w:sz w:val="24"/>
      </w:rPr>
    </w:lvl>
    <w:lvl w:ilvl="3">
      <w:start w:val="1"/>
      <w:numFmt w:val="bullet"/>
      <w:lvlText w:val="-"/>
      <w:lvlJc w:val="left"/>
      <w:pPr>
        <w:tabs>
          <w:tab w:val="num" w:pos="180"/>
        </w:tabs>
        <w:ind w:left="180" w:firstLine="2355"/>
      </w:pPr>
      <w:rPr>
        <w:color w:val="000000"/>
        <w:position w:val="0"/>
        <w:sz w:val="24"/>
      </w:rPr>
    </w:lvl>
    <w:lvl w:ilvl="4">
      <w:start w:val="1"/>
      <w:numFmt w:val="bullet"/>
      <w:lvlText w:val="-"/>
      <w:lvlJc w:val="left"/>
      <w:pPr>
        <w:tabs>
          <w:tab w:val="num" w:pos="180"/>
        </w:tabs>
        <w:ind w:left="180" w:firstLine="3075"/>
      </w:pPr>
      <w:rPr>
        <w:color w:val="000000"/>
        <w:position w:val="0"/>
        <w:sz w:val="24"/>
      </w:rPr>
    </w:lvl>
    <w:lvl w:ilvl="5">
      <w:start w:val="1"/>
      <w:numFmt w:val="bullet"/>
      <w:lvlText w:val="-"/>
      <w:lvlJc w:val="left"/>
      <w:pPr>
        <w:tabs>
          <w:tab w:val="num" w:pos="180"/>
        </w:tabs>
        <w:ind w:left="180" w:firstLine="3795"/>
      </w:pPr>
      <w:rPr>
        <w:color w:val="000000"/>
        <w:position w:val="0"/>
        <w:sz w:val="24"/>
      </w:rPr>
    </w:lvl>
    <w:lvl w:ilvl="6">
      <w:start w:val="1"/>
      <w:numFmt w:val="bullet"/>
      <w:lvlText w:val="-"/>
      <w:lvlJc w:val="left"/>
      <w:pPr>
        <w:tabs>
          <w:tab w:val="num" w:pos="180"/>
        </w:tabs>
        <w:ind w:left="180" w:firstLine="4515"/>
      </w:pPr>
      <w:rPr>
        <w:color w:val="000000"/>
        <w:position w:val="0"/>
        <w:sz w:val="24"/>
      </w:rPr>
    </w:lvl>
    <w:lvl w:ilvl="7">
      <w:start w:val="1"/>
      <w:numFmt w:val="bullet"/>
      <w:lvlText w:val="-"/>
      <w:lvlJc w:val="left"/>
      <w:pPr>
        <w:tabs>
          <w:tab w:val="num" w:pos="180"/>
        </w:tabs>
        <w:ind w:left="180" w:firstLine="5235"/>
      </w:pPr>
      <w:rPr>
        <w:color w:val="000000"/>
        <w:position w:val="0"/>
        <w:sz w:val="24"/>
      </w:rPr>
    </w:lvl>
    <w:lvl w:ilvl="8">
      <w:start w:val="1"/>
      <w:numFmt w:val="bullet"/>
      <w:lvlText w:val="-"/>
      <w:lvlJc w:val="left"/>
      <w:pPr>
        <w:tabs>
          <w:tab w:val="num" w:pos="180"/>
        </w:tabs>
        <w:ind w:left="180" w:firstLine="5955"/>
      </w:pPr>
      <w:rPr>
        <w:color w:val="000000"/>
        <w:position w:val="0"/>
        <w:sz w:val="24"/>
      </w:rPr>
    </w:lvl>
  </w:abstractNum>
  <w:abstractNum w:abstractNumId="11">
    <w:nsid w:val="1C0511F0"/>
    <w:multiLevelType w:val="hybridMultilevel"/>
    <w:tmpl w:val="E5C42D9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2">
    <w:nsid w:val="6E4A66C1"/>
    <w:multiLevelType w:val="hybridMultilevel"/>
    <w:tmpl w:val="B4244F24"/>
    <w:lvl w:ilvl="0" w:tplc="8F540C5E">
      <w:start w:val="16"/>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0"/>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compat/>
  <w:rsids>
    <w:rsidRoot w:val="00612DC2"/>
    <w:rsid w:val="00007C8B"/>
    <w:rsid w:val="00011BE3"/>
    <w:rsid w:val="00016DE6"/>
    <w:rsid w:val="000222E2"/>
    <w:rsid w:val="00026269"/>
    <w:rsid w:val="00027CE0"/>
    <w:rsid w:val="000416D3"/>
    <w:rsid w:val="00044033"/>
    <w:rsid w:val="00044188"/>
    <w:rsid w:val="00047A5C"/>
    <w:rsid w:val="00051EEF"/>
    <w:rsid w:val="0005382B"/>
    <w:rsid w:val="0006246B"/>
    <w:rsid w:val="000630DA"/>
    <w:rsid w:val="00065A1B"/>
    <w:rsid w:val="00070980"/>
    <w:rsid w:val="0007264E"/>
    <w:rsid w:val="00072742"/>
    <w:rsid w:val="0007417D"/>
    <w:rsid w:val="00076454"/>
    <w:rsid w:val="00081041"/>
    <w:rsid w:val="000825B8"/>
    <w:rsid w:val="00082CB6"/>
    <w:rsid w:val="00082EFA"/>
    <w:rsid w:val="0009363F"/>
    <w:rsid w:val="00094029"/>
    <w:rsid w:val="000A4095"/>
    <w:rsid w:val="000C27BA"/>
    <w:rsid w:val="000C54AE"/>
    <w:rsid w:val="000D1D5F"/>
    <w:rsid w:val="000D31C7"/>
    <w:rsid w:val="000D46F6"/>
    <w:rsid w:val="000E2688"/>
    <w:rsid w:val="000F01CC"/>
    <w:rsid w:val="000F23A1"/>
    <w:rsid w:val="00104688"/>
    <w:rsid w:val="00111CCE"/>
    <w:rsid w:val="00115B6E"/>
    <w:rsid w:val="00117CDE"/>
    <w:rsid w:val="00122194"/>
    <w:rsid w:val="001255D9"/>
    <w:rsid w:val="001302E1"/>
    <w:rsid w:val="001326BB"/>
    <w:rsid w:val="001402EA"/>
    <w:rsid w:val="00143E28"/>
    <w:rsid w:val="001452F2"/>
    <w:rsid w:val="001459D2"/>
    <w:rsid w:val="00157B63"/>
    <w:rsid w:val="00161E61"/>
    <w:rsid w:val="00161ED8"/>
    <w:rsid w:val="001625ED"/>
    <w:rsid w:val="001700F3"/>
    <w:rsid w:val="00174202"/>
    <w:rsid w:val="00176580"/>
    <w:rsid w:val="00180120"/>
    <w:rsid w:val="0018444B"/>
    <w:rsid w:val="001A17B9"/>
    <w:rsid w:val="001A3E84"/>
    <w:rsid w:val="001A761C"/>
    <w:rsid w:val="001B0143"/>
    <w:rsid w:val="001B15CA"/>
    <w:rsid w:val="001B21E4"/>
    <w:rsid w:val="001C363C"/>
    <w:rsid w:val="001C407B"/>
    <w:rsid w:val="001C4A0B"/>
    <w:rsid w:val="001D586E"/>
    <w:rsid w:val="001E3DB4"/>
    <w:rsid w:val="001E7FE2"/>
    <w:rsid w:val="001F0F82"/>
    <w:rsid w:val="001F17A9"/>
    <w:rsid w:val="001F7DB3"/>
    <w:rsid w:val="002016B9"/>
    <w:rsid w:val="00212FA7"/>
    <w:rsid w:val="002424A3"/>
    <w:rsid w:val="00251F75"/>
    <w:rsid w:val="002607A9"/>
    <w:rsid w:val="00260E95"/>
    <w:rsid w:val="00266E14"/>
    <w:rsid w:val="0027303D"/>
    <w:rsid w:val="00273AEC"/>
    <w:rsid w:val="0027526E"/>
    <w:rsid w:val="00282150"/>
    <w:rsid w:val="002830EB"/>
    <w:rsid w:val="00283FAB"/>
    <w:rsid w:val="002854B4"/>
    <w:rsid w:val="002905CF"/>
    <w:rsid w:val="0029085A"/>
    <w:rsid w:val="00293F83"/>
    <w:rsid w:val="002B172C"/>
    <w:rsid w:val="002C0231"/>
    <w:rsid w:val="002D2995"/>
    <w:rsid w:val="002E3636"/>
    <w:rsid w:val="002E3E79"/>
    <w:rsid w:val="002F3BCF"/>
    <w:rsid w:val="002F3EF7"/>
    <w:rsid w:val="002F74A6"/>
    <w:rsid w:val="002F7752"/>
    <w:rsid w:val="00304207"/>
    <w:rsid w:val="003078F2"/>
    <w:rsid w:val="003106F3"/>
    <w:rsid w:val="00321F6E"/>
    <w:rsid w:val="0032339E"/>
    <w:rsid w:val="00331571"/>
    <w:rsid w:val="003361C4"/>
    <w:rsid w:val="00346BB8"/>
    <w:rsid w:val="00351F3E"/>
    <w:rsid w:val="00360932"/>
    <w:rsid w:val="00360BDA"/>
    <w:rsid w:val="003612B6"/>
    <w:rsid w:val="0037017A"/>
    <w:rsid w:val="00370C49"/>
    <w:rsid w:val="0037133E"/>
    <w:rsid w:val="00371F1D"/>
    <w:rsid w:val="003829D0"/>
    <w:rsid w:val="00382CB5"/>
    <w:rsid w:val="00391F8D"/>
    <w:rsid w:val="00393087"/>
    <w:rsid w:val="00395074"/>
    <w:rsid w:val="003971FE"/>
    <w:rsid w:val="003A130C"/>
    <w:rsid w:val="003A27C8"/>
    <w:rsid w:val="003A4C21"/>
    <w:rsid w:val="003B045F"/>
    <w:rsid w:val="003B251E"/>
    <w:rsid w:val="003B2812"/>
    <w:rsid w:val="003C3A74"/>
    <w:rsid w:val="003C593D"/>
    <w:rsid w:val="003C6209"/>
    <w:rsid w:val="003D0FD8"/>
    <w:rsid w:val="003D40BC"/>
    <w:rsid w:val="003E01EB"/>
    <w:rsid w:val="003E3681"/>
    <w:rsid w:val="003E3A5C"/>
    <w:rsid w:val="003E54C5"/>
    <w:rsid w:val="003F368C"/>
    <w:rsid w:val="003F447C"/>
    <w:rsid w:val="00400B83"/>
    <w:rsid w:val="00405C2D"/>
    <w:rsid w:val="00405C53"/>
    <w:rsid w:val="004064E6"/>
    <w:rsid w:val="00407E39"/>
    <w:rsid w:val="00411871"/>
    <w:rsid w:val="00414D75"/>
    <w:rsid w:val="004153FD"/>
    <w:rsid w:val="004164A4"/>
    <w:rsid w:val="0042606C"/>
    <w:rsid w:val="00430B45"/>
    <w:rsid w:val="00433313"/>
    <w:rsid w:val="004408A0"/>
    <w:rsid w:val="004479F1"/>
    <w:rsid w:val="004504CD"/>
    <w:rsid w:val="004537E3"/>
    <w:rsid w:val="00457CEA"/>
    <w:rsid w:val="00461085"/>
    <w:rsid w:val="00465D31"/>
    <w:rsid w:val="00465DC1"/>
    <w:rsid w:val="0046777B"/>
    <w:rsid w:val="00467D0C"/>
    <w:rsid w:val="00471273"/>
    <w:rsid w:val="004721DE"/>
    <w:rsid w:val="0047504C"/>
    <w:rsid w:val="00484270"/>
    <w:rsid w:val="00497EB7"/>
    <w:rsid w:val="004A3717"/>
    <w:rsid w:val="004B2A59"/>
    <w:rsid w:val="004C47F8"/>
    <w:rsid w:val="004C668C"/>
    <w:rsid w:val="004C6975"/>
    <w:rsid w:val="004E11B4"/>
    <w:rsid w:val="004E4056"/>
    <w:rsid w:val="004E68E0"/>
    <w:rsid w:val="004F0467"/>
    <w:rsid w:val="004F10DD"/>
    <w:rsid w:val="004F27D7"/>
    <w:rsid w:val="004F6713"/>
    <w:rsid w:val="00501999"/>
    <w:rsid w:val="00503333"/>
    <w:rsid w:val="00506225"/>
    <w:rsid w:val="00507017"/>
    <w:rsid w:val="00507A09"/>
    <w:rsid w:val="00507E84"/>
    <w:rsid w:val="00511218"/>
    <w:rsid w:val="00511466"/>
    <w:rsid w:val="00513066"/>
    <w:rsid w:val="00515246"/>
    <w:rsid w:val="00520923"/>
    <w:rsid w:val="00531068"/>
    <w:rsid w:val="00537D8C"/>
    <w:rsid w:val="00546C50"/>
    <w:rsid w:val="00551484"/>
    <w:rsid w:val="00553E04"/>
    <w:rsid w:val="00555AF3"/>
    <w:rsid w:val="00557723"/>
    <w:rsid w:val="00564F99"/>
    <w:rsid w:val="0056653E"/>
    <w:rsid w:val="005726D9"/>
    <w:rsid w:val="005951D8"/>
    <w:rsid w:val="005A0B87"/>
    <w:rsid w:val="005A1B3A"/>
    <w:rsid w:val="005A32CA"/>
    <w:rsid w:val="005A393F"/>
    <w:rsid w:val="005B3028"/>
    <w:rsid w:val="005B6698"/>
    <w:rsid w:val="005B6C84"/>
    <w:rsid w:val="005C1F5A"/>
    <w:rsid w:val="005E4613"/>
    <w:rsid w:val="005F0824"/>
    <w:rsid w:val="005F0CAC"/>
    <w:rsid w:val="005F13A5"/>
    <w:rsid w:val="005F762E"/>
    <w:rsid w:val="006013C8"/>
    <w:rsid w:val="00612DC2"/>
    <w:rsid w:val="00631A1D"/>
    <w:rsid w:val="00634B30"/>
    <w:rsid w:val="00641701"/>
    <w:rsid w:val="006436D6"/>
    <w:rsid w:val="00645F3E"/>
    <w:rsid w:val="006474B5"/>
    <w:rsid w:val="006514A0"/>
    <w:rsid w:val="00653B8F"/>
    <w:rsid w:val="00655F0B"/>
    <w:rsid w:val="006609A7"/>
    <w:rsid w:val="006612DB"/>
    <w:rsid w:val="006634E3"/>
    <w:rsid w:val="006665CD"/>
    <w:rsid w:val="00675C41"/>
    <w:rsid w:val="00681888"/>
    <w:rsid w:val="00683DB4"/>
    <w:rsid w:val="0068424B"/>
    <w:rsid w:val="0068773F"/>
    <w:rsid w:val="00687B88"/>
    <w:rsid w:val="006A0C88"/>
    <w:rsid w:val="006B483E"/>
    <w:rsid w:val="006B6F3B"/>
    <w:rsid w:val="006B7F55"/>
    <w:rsid w:val="006C34C3"/>
    <w:rsid w:val="006C4EFA"/>
    <w:rsid w:val="006C650D"/>
    <w:rsid w:val="006E18F8"/>
    <w:rsid w:val="006E1CF5"/>
    <w:rsid w:val="006E469B"/>
    <w:rsid w:val="006F0D7B"/>
    <w:rsid w:val="006F3A8A"/>
    <w:rsid w:val="006F6140"/>
    <w:rsid w:val="0071071F"/>
    <w:rsid w:val="00710EBD"/>
    <w:rsid w:val="00711E69"/>
    <w:rsid w:val="007137FA"/>
    <w:rsid w:val="00714B95"/>
    <w:rsid w:val="00717698"/>
    <w:rsid w:val="007206EF"/>
    <w:rsid w:val="007310B3"/>
    <w:rsid w:val="00740BF1"/>
    <w:rsid w:val="007419CF"/>
    <w:rsid w:val="00743BAD"/>
    <w:rsid w:val="00745A51"/>
    <w:rsid w:val="00746669"/>
    <w:rsid w:val="007520BE"/>
    <w:rsid w:val="0076190A"/>
    <w:rsid w:val="00764E7E"/>
    <w:rsid w:val="00771072"/>
    <w:rsid w:val="007739EA"/>
    <w:rsid w:val="00775806"/>
    <w:rsid w:val="00782072"/>
    <w:rsid w:val="0078324D"/>
    <w:rsid w:val="007936D7"/>
    <w:rsid w:val="00796368"/>
    <w:rsid w:val="00796B46"/>
    <w:rsid w:val="007A5708"/>
    <w:rsid w:val="007A6394"/>
    <w:rsid w:val="007A713E"/>
    <w:rsid w:val="007B1BC3"/>
    <w:rsid w:val="007B378F"/>
    <w:rsid w:val="007C7A22"/>
    <w:rsid w:val="007D352D"/>
    <w:rsid w:val="007D7F15"/>
    <w:rsid w:val="007E2828"/>
    <w:rsid w:val="007E3690"/>
    <w:rsid w:val="007F0707"/>
    <w:rsid w:val="007F39CB"/>
    <w:rsid w:val="007F7252"/>
    <w:rsid w:val="00802774"/>
    <w:rsid w:val="0080288B"/>
    <w:rsid w:val="00807841"/>
    <w:rsid w:val="00810D0A"/>
    <w:rsid w:val="00814B3E"/>
    <w:rsid w:val="00815B8E"/>
    <w:rsid w:val="00820FDE"/>
    <w:rsid w:val="0083175C"/>
    <w:rsid w:val="0083277B"/>
    <w:rsid w:val="008338BE"/>
    <w:rsid w:val="008456D1"/>
    <w:rsid w:val="00863817"/>
    <w:rsid w:val="00863B0C"/>
    <w:rsid w:val="00863C7A"/>
    <w:rsid w:val="0086617C"/>
    <w:rsid w:val="00866F9D"/>
    <w:rsid w:val="00873603"/>
    <w:rsid w:val="00873A56"/>
    <w:rsid w:val="00876B1D"/>
    <w:rsid w:val="008805BE"/>
    <w:rsid w:val="0088469C"/>
    <w:rsid w:val="008947B4"/>
    <w:rsid w:val="0089480C"/>
    <w:rsid w:val="008955C2"/>
    <w:rsid w:val="00895A8E"/>
    <w:rsid w:val="00895CFE"/>
    <w:rsid w:val="008A1CF7"/>
    <w:rsid w:val="008A7F44"/>
    <w:rsid w:val="008B3371"/>
    <w:rsid w:val="008B51B3"/>
    <w:rsid w:val="008C3B24"/>
    <w:rsid w:val="008C5B09"/>
    <w:rsid w:val="008D27F7"/>
    <w:rsid w:val="008E136C"/>
    <w:rsid w:val="008E1997"/>
    <w:rsid w:val="008E1A3A"/>
    <w:rsid w:val="008E4C04"/>
    <w:rsid w:val="008E52DD"/>
    <w:rsid w:val="009048D1"/>
    <w:rsid w:val="00906691"/>
    <w:rsid w:val="009066E8"/>
    <w:rsid w:val="0091552B"/>
    <w:rsid w:val="00921465"/>
    <w:rsid w:val="00937627"/>
    <w:rsid w:val="00937905"/>
    <w:rsid w:val="00940923"/>
    <w:rsid w:val="009463FC"/>
    <w:rsid w:val="00951769"/>
    <w:rsid w:val="009536AD"/>
    <w:rsid w:val="009539C1"/>
    <w:rsid w:val="00953DDE"/>
    <w:rsid w:val="009652C8"/>
    <w:rsid w:val="00967CC4"/>
    <w:rsid w:val="009862F0"/>
    <w:rsid w:val="009875B5"/>
    <w:rsid w:val="00987ABE"/>
    <w:rsid w:val="009908CC"/>
    <w:rsid w:val="009918D2"/>
    <w:rsid w:val="00993630"/>
    <w:rsid w:val="00993DE7"/>
    <w:rsid w:val="00995906"/>
    <w:rsid w:val="009A077C"/>
    <w:rsid w:val="009A1F1A"/>
    <w:rsid w:val="009A22C4"/>
    <w:rsid w:val="009A465E"/>
    <w:rsid w:val="009A6015"/>
    <w:rsid w:val="009B6DB8"/>
    <w:rsid w:val="009C005B"/>
    <w:rsid w:val="009C0B9A"/>
    <w:rsid w:val="009C4087"/>
    <w:rsid w:val="009C444E"/>
    <w:rsid w:val="009D4B45"/>
    <w:rsid w:val="009E56B6"/>
    <w:rsid w:val="009F03B6"/>
    <w:rsid w:val="00A14535"/>
    <w:rsid w:val="00A148DF"/>
    <w:rsid w:val="00A22824"/>
    <w:rsid w:val="00A23112"/>
    <w:rsid w:val="00A24F3E"/>
    <w:rsid w:val="00A423F0"/>
    <w:rsid w:val="00A44347"/>
    <w:rsid w:val="00A460DF"/>
    <w:rsid w:val="00A51BE4"/>
    <w:rsid w:val="00A57188"/>
    <w:rsid w:val="00A63C41"/>
    <w:rsid w:val="00A64B30"/>
    <w:rsid w:val="00A673EF"/>
    <w:rsid w:val="00A74577"/>
    <w:rsid w:val="00A74AC6"/>
    <w:rsid w:val="00A7523C"/>
    <w:rsid w:val="00A8083A"/>
    <w:rsid w:val="00A90138"/>
    <w:rsid w:val="00A94FFA"/>
    <w:rsid w:val="00AA33BA"/>
    <w:rsid w:val="00AA45F2"/>
    <w:rsid w:val="00AA784D"/>
    <w:rsid w:val="00AB2739"/>
    <w:rsid w:val="00AC0F39"/>
    <w:rsid w:val="00AC1D1C"/>
    <w:rsid w:val="00AC530C"/>
    <w:rsid w:val="00AC5D63"/>
    <w:rsid w:val="00AC67F2"/>
    <w:rsid w:val="00AC7696"/>
    <w:rsid w:val="00AD1DDC"/>
    <w:rsid w:val="00AD29BB"/>
    <w:rsid w:val="00AD2B33"/>
    <w:rsid w:val="00AD453B"/>
    <w:rsid w:val="00AD61DF"/>
    <w:rsid w:val="00AF00DA"/>
    <w:rsid w:val="00AF1C2C"/>
    <w:rsid w:val="00AF32E0"/>
    <w:rsid w:val="00AF739A"/>
    <w:rsid w:val="00B20F21"/>
    <w:rsid w:val="00B3035D"/>
    <w:rsid w:val="00B35872"/>
    <w:rsid w:val="00B37F7D"/>
    <w:rsid w:val="00B41656"/>
    <w:rsid w:val="00B44675"/>
    <w:rsid w:val="00B47B09"/>
    <w:rsid w:val="00B60AD5"/>
    <w:rsid w:val="00B62F54"/>
    <w:rsid w:val="00B70856"/>
    <w:rsid w:val="00B73007"/>
    <w:rsid w:val="00B83849"/>
    <w:rsid w:val="00B84DA1"/>
    <w:rsid w:val="00B86B80"/>
    <w:rsid w:val="00B959CE"/>
    <w:rsid w:val="00BA1DD4"/>
    <w:rsid w:val="00BA3F4F"/>
    <w:rsid w:val="00BA67E5"/>
    <w:rsid w:val="00BA693E"/>
    <w:rsid w:val="00BA69C6"/>
    <w:rsid w:val="00BB0DA3"/>
    <w:rsid w:val="00BC0B6F"/>
    <w:rsid w:val="00BC30F9"/>
    <w:rsid w:val="00BC7A00"/>
    <w:rsid w:val="00BD34B8"/>
    <w:rsid w:val="00BD502C"/>
    <w:rsid w:val="00BD66A8"/>
    <w:rsid w:val="00BE1592"/>
    <w:rsid w:val="00BE41DC"/>
    <w:rsid w:val="00BE4E04"/>
    <w:rsid w:val="00BF017E"/>
    <w:rsid w:val="00BF1455"/>
    <w:rsid w:val="00BF1804"/>
    <w:rsid w:val="00BF2028"/>
    <w:rsid w:val="00BF3003"/>
    <w:rsid w:val="00BF64AB"/>
    <w:rsid w:val="00C01D0B"/>
    <w:rsid w:val="00C04B8A"/>
    <w:rsid w:val="00C0783A"/>
    <w:rsid w:val="00C14E17"/>
    <w:rsid w:val="00C22F13"/>
    <w:rsid w:val="00C242A0"/>
    <w:rsid w:val="00C2660E"/>
    <w:rsid w:val="00C33020"/>
    <w:rsid w:val="00C50420"/>
    <w:rsid w:val="00C5225F"/>
    <w:rsid w:val="00C54178"/>
    <w:rsid w:val="00C57A30"/>
    <w:rsid w:val="00C6304A"/>
    <w:rsid w:val="00C63C61"/>
    <w:rsid w:val="00C665F1"/>
    <w:rsid w:val="00C87BC2"/>
    <w:rsid w:val="00CA14A2"/>
    <w:rsid w:val="00CA49F3"/>
    <w:rsid w:val="00CA7C2B"/>
    <w:rsid w:val="00CB097D"/>
    <w:rsid w:val="00CB2E7E"/>
    <w:rsid w:val="00CC2088"/>
    <w:rsid w:val="00CC210E"/>
    <w:rsid w:val="00CD1C90"/>
    <w:rsid w:val="00CD26EC"/>
    <w:rsid w:val="00CD5ECE"/>
    <w:rsid w:val="00CD5F4D"/>
    <w:rsid w:val="00CD6A7B"/>
    <w:rsid w:val="00CE0441"/>
    <w:rsid w:val="00CE44AA"/>
    <w:rsid w:val="00CE7F0A"/>
    <w:rsid w:val="00D03F61"/>
    <w:rsid w:val="00D0518A"/>
    <w:rsid w:val="00D07775"/>
    <w:rsid w:val="00D10B47"/>
    <w:rsid w:val="00D12095"/>
    <w:rsid w:val="00D14F94"/>
    <w:rsid w:val="00D15AA4"/>
    <w:rsid w:val="00D16CF0"/>
    <w:rsid w:val="00D17ACA"/>
    <w:rsid w:val="00D25505"/>
    <w:rsid w:val="00D27553"/>
    <w:rsid w:val="00D307EE"/>
    <w:rsid w:val="00D30EF2"/>
    <w:rsid w:val="00D318CC"/>
    <w:rsid w:val="00D4297F"/>
    <w:rsid w:val="00D50BFC"/>
    <w:rsid w:val="00D5309B"/>
    <w:rsid w:val="00D55867"/>
    <w:rsid w:val="00D61A3D"/>
    <w:rsid w:val="00D661C3"/>
    <w:rsid w:val="00D67BBD"/>
    <w:rsid w:val="00D7092B"/>
    <w:rsid w:val="00D71BF9"/>
    <w:rsid w:val="00D73074"/>
    <w:rsid w:val="00D7698C"/>
    <w:rsid w:val="00D848BE"/>
    <w:rsid w:val="00D93A24"/>
    <w:rsid w:val="00DA181C"/>
    <w:rsid w:val="00DA1D3D"/>
    <w:rsid w:val="00DA546B"/>
    <w:rsid w:val="00DC2151"/>
    <w:rsid w:val="00DC2266"/>
    <w:rsid w:val="00DC52ED"/>
    <w:rsid w:val="00DC595F"/>
    <w:rsid w:val="00DD19E5"/>
    <w:rsid w:val="00DD3508"/>
    <w:rsid w:val="00DD3F8A"/>
    <w:rsid w:val="00DD671C"/>
    <w:rsid w:val="00DE4503"/>
    <w:rsid w:val="00DE5CA5"/>
    <w:rsid w:val="00DE7F8C"/>
    <w:rsid w:val="00E0204F"/>
    <w:rsid w:val="00E069FA"/>
    <w:rsid w:val="00E12443"/>
    <w:rsid w:val="00E1377B"/>
    <w:rsid w:val="00E22499"/>
    <w:rsid w:val="00E31D73"/>
    <w:rsid w:val="00E430B3"/>
    <w:rsid w:val="00E43A7A"/>
    <w:rsid w:val="00E43C0A"/>
    <w:rsid w:val="00E5110D"/>
    <w:rsid w:val="00E5140D"/>
    <w:rsid w:val="00E5666E"/>
    <w:rsid w:val="00E571A0"/>
    <w:rsid w:val="00E57F34"/>
    <w:rsid w:val="00E61B5E"/>
    <w:rsid w:val="00E6340B"/>
    <w:rsid w:val="00E7264C"/>
    <w:rsid w:val="00E750E0"/>
    <w:rsid w:val="00E759D0"/>
    <w:rsid w:val="00E76CDF"/>
    <w:rsid w:val="00E77AC7"/>
    <w:rsid w:val="00E77AF3"/>
    <w:rsid w:val="00E80CE8"/>
    <w:rsid w:val="00E80DD2"/>
    <w:rsid w:val="00E8725D"/>
    <w:rsid w:val="00E91818"/>
    <w:rsid w:val="00E93249"/>
    <w:rsid w:val="00EA5A10"/>
    <w:rsid w:val="00EB1724"/>
    <w:rsid w:val="00EB5E56"/>
    <w:rsid w:val="00EB6A58"/>
    <w:rsid w:val="00EB79CA"/>
    <w:rsid w:val="00EC5E02"/>
    <w:rsid w:val="00ED646C"/>
    <w:rsid w:val="00EF514D"/>
    <w:rsid w:val="00EF5C79"/>
    <w:rsid w:val="00EF6684"/>
    <w:rsid w:val="00EF71BA"/>
    <w:rsid w:val="00F0113B"/>
    <w:rsid w:val="00F01EB7"/>
    <w:rsid w:val="00F15F1B"/>
    <w:rsid w:val="00F20A16"/>
    <w:rsid w:val="00F20AD0"/>
    <w:rsid w:val="00F260AC"/>
    <w:rsid w:val="00F35ABD"/>
    <w:rsid w:val="00F44616"/>
    <w:rsid w:val="00F44BD1"/>
    <w:rsid w:val="00F5000F"/>
    <w:rsid w:val="00F55CD6"/>
    <w:rsid w:val="00F572C8"/>
    <w:rsid w:val="00F57326"/>
    <w:rsid w:val="00F60331"/>
    <w:rsid w:val="00F61BF9"/>
    <w:rsid w:val="00F63CA5"/>
    <w:rsid w:val="00F659CC"/>
    <w:rsid w:val="00F73B05"/>
    <w:rsid w:val="00F74792"/>
    <w:rsid w:val="00F77122"/>
    <w:rsid w:val="00F77CD0"/>
    <w:rsid w:val="00F9450E"/>
    <w:rsid w:val="00F97E6F"/>
    <w:rsid w:val="00FA250C"/>
    <w:rsid w:val="00FA349A"/>
    <w:rsid w:val="00FA4C95"/>
    <w:rsid w:val="00FB0A58"/>
    <w:rsid w:val="00FB1878"/>
    <w:rsid w:val="00FB2BC1"/>
    <w:rsid w:val="00FB33F4"/>
    <w:rsid w:val="00FB645C"/>
    <w:rsid w:val="00FC1A3C"/>
    <w:rsid w:val="00FD25D1"/>
    <w:rsid w:val="00FD5B59"/>
    <w:rsid w:val="00FE3AF5"/>
    <w:rsid w:val="00FE5BA2"/>
    <w:rsid w:val="00FF0D21"/>
    <w:rsid w:val="00FF20D6"/>
    <w:rsid w:val="00FF66B3"/>
    <w:rsid w:val="00FF6BC4"/>
    <w:rsid w:val="00FF781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07E39"/>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rsid w:val="00D848BE"/>
    <w:pPr>
      <w:autoSpaceDE w:val="0"/>
      <w:autoSpaceDN w:val="0"/>
      <w:adjustRightInd w:val="0"/>
    </w:pPr>
    <w:rPr>
      <w:rFonts w:cs="Calibri"/>
      <w:color w:val="000000"/>
      <w:sz w:val="24"/>
      <w:szCs w:val="24"/>
      <w:lang w:eastAsia="en-US"/>
    </w:rPr>
  </w:style>
  <w:style w:type="character" w:styleId="Collegamentoipertestuale">
    <w:name w:val="Hyperlink"/>
    <w:uiPriority w:val="99"/>
    <w:rsid w:val="00511466"/>
    <w:rPr>
      <w:rFonts w:cs="Times New Roman"/>
      <w:color w:val="0000FF"/>
      <w:u w:val="single"/>
    </w:rPr>
  </w:style>
  <w:style w:type="paragraph" w:styleId="NormaleWeb">
    <w:name w:val="Normal (Web)"/>
    <w:basedOn w:val="Normale"/>
    <w:uiPriority w:val="99"/>
    <w:semiHidden/>
    <w:rsid w:val="00F77CD0"/>
    <w:pPr>
      <w:spacing w:before="100" w:beforeAutospacing="1" w:after="100" w:afterAutospacing="1" w:line="240" w:lineRule="auto"/>
    </w:pPr>
    <w:rPr>
      <w:rFonts w:ascii="Times New Roman" w:hAnsi="Times New Roman"/>
      <w:sz w:val="24"/>
      <w:szCs w:val="24"/>
      <w:lang w:eastAsia="it-IT"/>
    </w:rPr>
  </w:style>
  <w:style w:type="paragraph" w:styleId="Corpodeltesto2">
    <w:name w:val="Body Text 2"/>
    <w:basedOn w:val="Normale"/>
    <w:link w:val="Corpodeltesto2Carattere"/>
    <w:uiPriority w:val="99"/>
    <w:rsid w:val="00F77CD0"/>
    <w:pPr>
      <w:overflowPunct w:val="0"/>
      <w:autoSpaceDE w:val="0"/>
      <w:autoSpaceDN w:val="0"/>
      <w:spacing w:after="120" w:line="480" w:lineRule="auto"/>
    </w:pPr>
    <w:rPr>
      <w:sz w:val="20"/>
      <w:szCs w:val="20"/>
      <w:lang w:eastAsia="it-IT"/>
    </w:rPr>
  </w:style>
  <w:style w:type="character" w:customStyle="1" w:styleId="Corpodeltesto2Carattere">
    <w:name w:val="Corpo del testo 2 Carattere"/>
    <w:link w:val="Corpodeltesto2"/>
    <w:uiPriority w:val="99"/>
    <w:locked/>
    <w:rsid w:val="00F77CD0"/>
    <w:rPr>
      <w:rFonts w:cs="Times New Roman"/>
      <w:lang w:val="it-IT" w:eastAsia="it-IT" w:bidi="ar-SA"/>
    </w:rPr>
  </w:style>
  <w:style w:type="character" w:customStyle="1" w:styleId="apple-converted-space">
    <w:name w:val="apple-converted-space"/>
    <w:uiPriority w:val="99"/>
    <w:rsid w:val="00F77CD0"/>
    <w:rPr>
      <w:rFonts w:cs="Times New Roman"/>
    </w:rPr>
  </w:style>
  <w:style w:type="character" w:styleId="Enfasigrassetto">
    <w:name w:val="Strong"/>
    <w:uiPriority w:val="99"/>
    <w:qFormat/>
    <w:locked/>
    <w:rsid w:val="00A51BE4"/>
    <w:rPr>
      <w:rFonts w:cs="Times New Roman"/>
      <w:b/>
      <w:bCs/>
    </w:rPr>
  </w:style>
  <w:style w:type="character" w:customStyle="1" w:styleId="st">
    <w:name w:val="st"/>
    <w:rsid w:val="00304207"/>
  </w:style>
  <w:style w:type="paragraph" w:customStyle="1" w:styleId="Normale1">
    <w:name w:val="Normale1"/>
    <w:rsid w:val="00B70856"/>
    <w:rPr>
      <w:rFonts w:ascii="Times New Roman" w:eastAsia="ヒラギノ角ゴ Pro W3" w:hAnsi="Times New Roman"/>
      <w:color w:val="000000"/>
      <w:sz w:val="24"/>
    </w:rPr>
  </w:style>
  <w:style w:type="character" w:customStyle="1" w:styleId="apple-style-span">
    <w:name w:val="apple-style-span"/>
    <w:rsid w:val="00B70856"/>
    <w:rPr>
      <w:color w:val="000000"/>
      <w:sz w:val="20"/>
    </w:rPr>
  </w:style>
  <w:style w:type="paragraph" w:styleId="Paragrafoelenco">
    <w:name w:val="List Paragraph"/>
    <w:basedOn w:val="Normale"/>
    <w:uiPriority w:val="34"/>
    <w:qFormat/>
    <w:rsid w:val="00B70856"/>
    <w:pPr>
      <w:ind w:left="720"/>
      <w:contextualSpacing/>
      <w:jc w:val="both"/>
    </w:pPr>
  </w:style>
  <w:style w:type="character" w:styleId="Enfasicorsivo">
    <w:name w:val="Emphasis"/>
    <w:uiPriority w:val="20"/>
    <w:qFormat/>
    <w:locked/>
    <w:rsid w:val="00501999"/>
    <w:rPr>
      <w:i/>
      <w:iCs/>
    </w:rPr>
  </w:style>
  <w:style w:type="paragraph" w:styleId="Testonormale">
    <w:name w:val="Plain Text"/>
    <w:basedOn w:val="Normale"/>
    <w:link w:val="TestonormaleCarattere"/>
    <w:uiPriority w:val="99"/>
    <w:semiHidden/>
    <w:unhideWhenUsed/>
    <w:rsid w:val="007520BE"/>
    <w:pPr>
      <w:spacing w:after="0" w:line="240" w:lineRule="auto"/>
    </w:pPr>
    <w:rPr>
      <w:rFonts w:ascii="Consolas" w:hAnsi="Consolas" w:cs="Consolas"/>
      <w:sz w:val="21"/>
      <w:szCs w:val="21"/>
      <w:lang w:eastAsia="it-IT"/>
    </w:rPr>
  </w:style>
  <w:style w:type="character" w:customStyle="1" w:styleId="TestonormaleCarattere">
    <w:name w:val="Testo normale Carattere"/>
    <w:basedOn w:val="Carpredefinitoparagrafo"/>
    <w:link w:val="Testonormale"/>
    <w:uiPriority w:val="99"/>
    <w:semiHidden/>
    <w:rsid w:val="007520BE"/>
    <w:rPr>
      <w:rFonts w:ascii="Consolas" w:hAnsi="Consolas" w:cs="Consolas"/>
      <w:sz w:val="21"/>
      <w:szCs w:val="21"/>
    </w:rPr>
  </w:style>
  <w:style w:type="paragraph" w:customStyle="1" w:styleId="normale10">
    <w:name w:val="normale1"/>
    <w:basedOn w:val="Normale"/>
    <w:rsid w:val="00D5309B"/>
    <w:pPr>
      <w:spacing w:before="100" w:beforeAutospacing="1" w:after="100" w:afterAutospacing="1" w:line="240" w:lineRule="auto"/>
    </w:pPr>
    <w:rPr>
      <w:rFonts w:ascii="Times New Roman" w:hAnsi="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07E39"/>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rsid w:val="00D848BE"/>
    <w:pPr>
      <w:autoSpaceDE w:val="0"/>
      <w:autoSpaceDN w:val="0"/>
      <w:adjustRightInd w:val="0"/>
    </w:pPr>
    <w:rPr>
      <w:rFonts w:cs="Calibri"/>
      <w:color w:val="000000"/>
      <w:sz w:val="24"/>
      <w:szCs w:val="24"/>
      <w:lang w:eastAsia="en-US"/>
    </w:rPr>
  </w:style>
  <w:style w:type="character" w:styleId="Collegamentoipertestuale">
    <w:name w:val="Hyperlink"/>
    <w:uiPriority w:val="99"/>
    <w:rsid w:val="00511466"/>
    <w:rPr>
      <w:rFonts w:cs="Times New Roman"/>
      <w:color w:val="0000FF"/>
      <w:u w:val="single"/>
    </w:rPr>
  </w:style>
  <w:style w:type="paragraph" w:styleId="NormaleWeb">
    <w:name w:val="Normal (Web)"/>
    <w:basedOn w:val="Normale"/>
    <w:uiPriority w:val="99"/>
    <w:semiHidden/>
    <w:rsid w:val="00F77CD0"/>
    <w:pPr>
      <w:spacing w:before="100" w:beforeAutospacing="1" w:after="100" w:afterAutospacing="1" w:line="240" w:lineRule="auto"/>
    </w:pPr>
    <w:rPr>
      <w:rFonts w:ascii="Times New Roman" w:hAnsi="Times New Roman"/>
      <w:sz w:val="24"/>
      <w:szCs w:val="24"/>
      <w:lang w:eastAsia="it-IT"/>
    </w:rPr>
  </w:style>
  <w:style w:type="paragraph" w:styleId="Corpodeltesto2">
    <w:name w:val="Body Text 2"/>
    <w:basedOn w:val="Normale"/>
    <w:link w:val="Corpodeltesto2Carattere"/>
    <w:uiPriority w:val="99"/>
    <w:rsid w:val="00F77CD0"/>
    <w:pPr>
      <w:overflowPunct w:val="0"/>
      <w:autoSpaceDE w:val="0"/>
      <w:autoSpaceDN w:val="0"/>
      <w:spacing w:after="120" w:line="480" w:lineRule="auto"/>
    </w:pPr>
    <w:rPr>
      <w:sz w:val="20"/>
      <w:szCs w:val="20"/>
      <w:lang w:eastAsia="it-IT"/>
    </w:rPr>
  </w:style>
  <w:style w:type="character" w:customStyle="1" w:styleId="Corpodeltesto2Carattere">
    <w:name w:val="Corpo del testo 2 Carattere"/>
    <w:link w:val="Corpodeltesto2"/>
    <w:uiPriority w:val="99"/>
    <w:locked/>
    <w:rsid w:val="00F77CD0"/>
    <w:rPr>
      <w:rFonts w:cs="Times New Roman"/>
      <w:lang w:val="it-IT" w:eastAsia="it-IT" w:bidi="ar-SA"/>
    </w:rPr>
  </w:style>
  <w:style w:type="character" w:customStyle="1" w:styleId="apple-converted-space">
    <w:name w:val="apple-converted-space"/>
    <w:uiPriority w:val="99"/>
    <w:rsid w:val="00F77CD0"/>
    <w:rPr>
      <w:rFonts w:cs="Times New Roman"/>
    </w:rPr>
  </w:style>
  <w:style w:type="character" w:styleId="Enfasigrassetto">
    <w:name w:val="Strong"/>
    <w:uiPriority w:val="99"/>
    <w:qFormat/>
    <w:locked/>
    <w:rsid w:val="00A51BE4"/>
    <w:rPr>
      <w:rFonts w:cs="Times New Roman"/>
      <w:b/>
      <w:bCs/>
    </w:rPr>
  </w:style>
  <w:style w:type="character" w:customStyle="1" w:styleId="st">
    <w:name w:val="st"/>
    <w:rsid w:val="00304207"/>
  </w:style>
  <w:style w:type="paragraph" w:customStyle="1" w:styleId="Normale1">
    <w:name w:val="Normale1"/>
    <w:rsid w:val="00B70856"/>
    <w:rPr>
      <w:rFonts w:ascii="Times New Roman" w:eastAsia="ヒラギノ角ゴ Pro W3" w:hAnsi="Times New Roman"/>
      <w:color w:val="000000"/>
      <w:sz w:val="24"/>
    </w:rPr>
  </w:style>
  <w:style w:type="character" w:customStyle="1" w:styleId="apple-style-span">
    <w:name w:val="apple-style-span"/>
    <w:rsid w:val="00B70856"/>
    <w:rPr>
      <w:color w:val="000000"/>
      <w:sz w:val="20"/>
    </w:rPr>
  </w:style>
  <w:style w:type="paragraph" w:styleId="Paragrafoelenco">
    <w:name w:val="List Paragraph"/>
    <w:basedOn w:val="Normale"/>
    <w:uiPriority w:val="34"/>
    <w:qFormat/>
    <w:rsid w:val="00B70856"/>
    <w:pPr>
      <w:ind w:left="720"/>
      <w:contextualSpacing/>
      <w:jc w:val="both"/>
    </w:pPr>
  </w:style>
  <w:style w:type="character" w:styleId="Enfasicorsivo">
    <w:name w:val="Emphasis"/>
    <w:uiPriority w:val="20"/>
    <w:qFormat/>
    <w:locked/>
    <w:rsid w:val="00501999"/>
    <w:rPr>
      <w:i/>
      <w:iCs/>
    </w:rPr>
  </w:style>
  <w:style w:type="paragraph" w:styleId="Testonormale">
    <w:name w:val="Plain Text"/>
    <w:basedOn w:val="Normale"/>
    <w:link w:val="TestonormaleCarattere"/>
    <w:uiPriority w:val="99"/>
    <w:semiHidden/>
    <w:unhideWhenUsed/>
    <w:rsid w:val="007520BE"/>
    <w:pPr>
      <w:spacing w:after="0" w:line="240" w:lineRule="auto"/>
    </w:pPr>
    <w:rPr>
      <w:rFonts w:ascii="Consolas" w:hAnsi="Consolas" w:cs="Consolas"/>
      <w:sz w:val="21"/>
      <w:szCs w:val="21"/>
      <w:lang w:eastAsia="it-IT"/>
    </w:rPr>
  </w:style>
  <w:style w:type="character" w:customStyle="1" w:styleId="TestonormaleCarattere">
    <w:name w:val="Testo normale Carattere"/>
    <w:basedOn w:val="Carpredefinitoparagrafo"/>
    <w:link w:val="Testonormale"/>
    <w:uiPriority w:val="99"/>
    <w:semiHidden/>
    <w:rsid w:val="007520BE"/>
    <w:rPr>
      <w:rFonts w:ascii="Consolas" w:hAnsi="Consolas" w:cs="Consolas"/>
      <w:sz w:val="21"/>
      <w:szCs w:val="21"/>
    </w:rPr>
  </w:style>
  <w:style w:type="paragraph" w:customStyle="1" w:styleId="normale10">
    <w:name w:val="normale1"/>
    <w:basedOn w:val="Normale"/>
    <w:rsid w:val="00D5309B"/>
    <w:pPr>
      <w:spacing w:before="100" w:beforeAutospacing="1" w:after="100" w:afterAutospacing="1" w:line="240" w:lineRule="auto"/>
    </w:pPr>
    <w:rPr>
      <w:rFonts w:ascii="Times New Roman" w:hAnsi="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148207535">
      <w:bodyDiv w:val="1"/>
      <w:marLeft w:val="0"/>
      <w:marRight w:val="0"/>
      <w:marTop w:val="0"/>
      <w:marBottom w:val="0"/>
      <w:divBdr>
        <w:top w:val="none" w:sz="0" w:space="0" w:color="auto"/>
        <w:left w:val="none" w:sz="0" w:space="0" w:color="auto"/>
        <w:bottom w:val="none" w:sz="0" w:space="0" w:color="auto"/>
        <w:right w:val="none" w:sz="0" w:space="0" w:color="auto"/>
      </w:divBdr>
    </w:div>
    <w:div w:id="240792757">
      <w:marLeft w:val="0"/>
      <w:marRight w:val="0"/>
      <w:marTop w:val="0"/>
      <w:marBottom w:val="0"/>
      <w:divBdr>
        <w:top w:val="none" w:sz="0" w:space="0" w:color="auto"/>
        <w:left w:val="none" w:sz="0" w:space="0" w:color="auto"/>
        <w:bottom w:val="none" w:sz="0" w:space="0" w:color="auto"/>
        <w:right w:val="none" w:sz="0" w:space="0" w:color="auto"/>
      </w:divBdr>
    </w:div>
    <w:div w:id="240792758">
      <w:marLeft w:val="0"/>
      <w:marRight w:val="0"/>
      <w:marTop w:val="0"/>
      <w:marBottom w:val="0"/>
      <w:divBdr>
        <w:top w:val="none" w:sz="0" w:space="0" w:color="auto"/>
        <w:left w:val="none" w:sz="0" w:space="0" w:color="auto"/>
        <w:bottom w:val="none" w:sz="0" w:space="0" w:color="auto"/>
        <w:right w:val="none" w:sz="0" w:space="0" w:color="auto"/>
      </w:divBdr>
    </w:div>
    <w:div w:id="240792759">
      <w:marLeft w:val="0"/>
      <w:marRight w:val="0"/>
      <w:marTop w:val="0"/>
      <w:marBottom w:val="0"/>
      <w:divBdr>
        <w:top w:val="none" w:sz="0" w:space="0" w:color="auto"/>
        <w:left w:val="none" w:sz="0" w:space="0" w:color="auto"/>
        <w:bottom w:val="none" w:sz="0" w:space="0" w:color="auto"/>
        <w:right w:val="none" w:sz="0" w:space="0" w:color="auto"/>
      </w:divBdr>
      <w:divsChild>
        <w:div w:id="240792765">
          <w:marLeft w:val="0"/>
          <w:marRight w:val="0"/>
          <w:marTop w:val="0"/>
          <w:marBottom w:val="0"/>
          <w:divBdr>
            <w:top w:val="none" w:sz="0" w:space="0" w:color="auto"/>
            <w:left w:val="none" w:sz="0" w:space="0" w:color="auto"/>
            <w:bottom w:val="none" w:sz="0" w:space="0" w:color="auto"/>
            <w:right w:val="none" w:sz="0" w:space="0" w:color="auto"/>
          </w:divBdr>
          <w:divsChild>
            <w:div w:id="240792768">
              <w:marLeft w:val="0"/>
              <w:marRight w:val="0"/>
              <w:marTop w:val="0"/>
              <w:marBottom w:val="0"/>
              <w:divBdr>
                <w:top w:val="none" w:sz="0" w:space="0" w:color="auto"/>
                <w:left w:val="none" w:sz="0" w:space="0" w:color="auto"/>
                <w:bottom w:val="none" w:sz="0" w:space="0" w:color="auto"/>
                <w:right w:val="none" w:sz="0" w:space="0" w:color="auto"/>
              </w:divBdr>
              <w:divsChild>
                <w:div w:id="240792763">
                  <w:marLeft w:val="0"/>
                  <w:marRight w:val="0"/>
                  <w:marTop w:val="0"/>
                  <w:marBottom w:val="0"/>
                  <w:divBdr>
                    <w:top w:val="none" w:sz="0" w:space="0" w:color="auto"/>
                    <w:left w:val="none" w:sz="0" w:space="0" w:color="auto"/>
                    <w:bottom w:val="none" w:sz="0" w:space="0" w:color="auto"/>
                    <w:right w:val="none" w:sz="0" w:space="0" w:color="auto"/>
                  </w:divBdr>
                  <w:divsChild>
                    <w:div w:id="240792762">
                      <w:marLeft w:val="0"/>
                      <w:marRight w:val="0"/>
                      <w:marTop w:val="0"/>
                      <w:marBottom w:val="0"/>
                      <w:divBdr>
                        <w:top w:val="none" w:sz="0" w:space="0" w:color="auto"/>
                        <w:left w:val="none" w:sz="0" w:space="0" w:color="auto"/>
                        <w:bottom w:val="none" w:sz="0" w:space="0" w:color="auto"/>
                        <w:right w:val="none" w:sz="0" w:space="0" w:color="auto"/>
                      </w:divBdr>
                      <w:divsChild>
                        <w:div w:id="2407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792772">
              <w:marLeft w:val="0"/>
              <w:marRight w:val="0"/>
              <w:marTop w:val="0"/>
              <w:marBottom w:val="0"/>
              <w:divBdr>
                <w:top w:val="none" w:sz="0" w:space="0" w:color="auto"/>
                <w:left w:val="none" w:sz="0" w:space="0" w:color="auto"/>
                <w:bottom w:val="none" w:sz="0" w:space="0" w:color="auto"/>
                <w:right w:val="none" w:sz="0" w:space="0" w:color="auto"/>
              </w:divBdr>
              <w:divsChild>
                <w:div w:id="240792775">
                  <w:marLeft w:val="0"/>
                  <w:marRight w:val="0"/>
                  <w:marTop w:val="0"/>
                  <w:marBottom w:val="0"/>
                  <w:divBdr>
                    <w:top w:val="none" w:sz="0" w:space="0" w:color="auto"/>
                    <w:left w:val="none" w:sz="0" w:space="0" w:color="auto"/>
                    <w:bottom w:val="none" w:sz="0" w:space="0" w:color="auto"/>
                    <w:right w:val="none" w:sz="0" w:space="0" w:color="auto"/>
                  </w:divBdr>
                  <w:divsChild>
                    <w:div w:id="240792767">
                      <w:marLeft w:val="0"/>
                      <w:marRight w:val="0"/>
                      <w:marTop w:val="0"/>
                      <w:marBottom w:val="0"/>
                      <w:divBdr>
                        <w:top w:val="none" w:sz="0" w:space="0" w:color="auto"/>
                        <w:left w:val="none" w:sz="0" w:space="0" w:color="auto"/>
                        <w:bottom w:val="none" w:sz="0" w:space="0" w:color="auto"/>
                        <w:right w:val="none" w:sz="0" w:space="0" w:color="auto"/>
                      </w:divBdr>
                      <w:divsChild>
                        <w:div w:id="240792773">
                          <w:marLeft w:val="0"/>
                          <w:marRight w:val="0"/>
                          <w:marTop w:val="0"/>
                          <w:marBottom w:val="0"/>
                          <w:divBdr>
                            <w:top w:val="none" w:sz="0" w:space="0" w:color="auto"/>
                            <w:left w:val="none" w:sz="0" w:space="0" w:color="auto"/>
                            <w:bottom w:val="none" w:sz="0" w:space="0" w:color="auto"/>
                            <w:right w:val="none" w:sz="0" w:space="0" w:color="auto"/>
                          </w:divBdr>
                          <w:divsChild>
                            <w:div w:id="240792770">
                              <w:marLeft w:val="0"/>
                              <w:marRight w:val="0"/>
                              <w:marTop w:val="0"/>
                              <w:marBottom w:val="0"/>
                              <w:divBdr>
                                <w:top w:val="none" w:sz="0" w:space="0" w:color="auto"/>
                                <w:left w:val="none" w:sz="0" w:space="0" w:color="auto"/>
                                <w:bottom w:val="none" w:sz="0" w:space="0" w:color="auto"/>
                                <w:right w:val="none" w:sz="0" w:space="0" w:color="auto"/>
                              </w:divBdr>
                              <w:divsChild>
                                <w:div w:id="240792760">
                                  <w:marLeft w:val="0"/>
                                  <w:marRight w:val="0"/>
                                  <w:marTop w:val="0"/>
                                  <w:marBottom w:val="0"/>
                                  <w:divBdr>
                                    <w:top w:val="none" w:sz="0" w:space="0" w:color="auto"/>
                                    <w:left w:val="none" w:sz="0" w:space="0" w:color="auto"/>
                                    <w:bottom w:val="none" w:sz="0" w:space="0" w:color="auto"/>
                                    <w:right w:val="none" w:sz="0" w:space="0" w:color="auto"/>
                                  </w:divBdr>
                                  <w:divsChild>
                                    <w:div w:id="240792774">
                                      <w:marLeft w:val="0"/>
                                      <w:marRight w:val="0"/>
                                      <w:marTop w:val="0"/>
                                      <w:marBottom w:val="0"/>
                                      <w:divBdr>
                                        <w:top w:val="none" w:sz="0" w:space="0" w:color="auto"/>
                                        <w:left w:val="none" w:sz="0" w:space="0" w:color="auto"/>
                                        <w:bottom w:val="none" w:sz="0" w:space="0" w:color="auto"/>
                                        <w:right w:val="none" w:sz="0" w:space="0" w:color="auto"/>
                                      </w:divBdr>
                                      <w:divsChild>
                                        <w:div w:id="240792776">
                                          <w:marLeft w:val="0"/>
                                          <w:marRight w:val="0"/>
                                          <w:marTop w:val="0"/>
                                          <w:marBottom w:val="0"/>
                                          <w:divBdr>
                                            <w:top w:val="none" w:sz="0" w:space="0" w:color="auto"/>
                                            <w:left w:val="none" w:sz="0" w:space="0" w:color="auto"/>
                                            <w:bottom w:val="none" w:sz="0" w:space="0" w:color="auto"/>
                                            <w:right w:val="none" w:sz="0" w:space="0" w:color="auto"/>
                                          </w:divBdr>
                                          <w:divsChild>
                                            <w:div w:id="240792764">
                                              <w:marLeft w:val="0"/>
                                              <w:marRight w:val="0"/>
                                              <w:marTop w:val="0"/>
                                              <w:marBottom w:val="0"/>
                                              <w:divBdr>
                                                <w:top w:val="none" w:sz="0" w:space="0" w:color="auto"/>
                                                <w:left w:val="none" w:sz="0" w:space="0" w:color="auto"/>
                                                <w:bottom w:val="none" w:sz="0" w:space="0" w:color="auto"/>
                                                <w:right w:val="none" w:sz="0" w:space="0" w:color="auto"/>
                                              </w:divBdr>
                                              <w:divsChild>
                                                <w:div w:id="240792761">
                                                  <w:marLeft w:val="0"/>
                                                  <w:marRight w:val="0"/>
                                                  <w:marTop w:val="0"/>
                                                  <w:marBottom w:val="0"/>
                                                  <w:divBdr>
                                                    <w:top w:val="none" w:sz="0" w:space="0" w:color="auto"/>
                                                    <w:left w:val="none" w:sz="0" w:space="0" w:color="auto"/>
                                                    <w:bottom w:val="none" w:sz="0" w:space="0" w:color="auto"/>
                                                    <w:right w:val="none" w:sz="0" w:space="0" w:color="auto"/>
                                                  </w:divBdr>
                                                  <w:divsChild>
                                                    <w:div w:id="240792769">
                                                      <w:marLeft w:val="0"/>
                                                      <w:marRight w:val="0"/>
                                                      <w:marTop w:val="0"/>
                                                      <w:marBottom w:val="0"/>
                                                      <w:divBdr>
                                                        <w:top w:val="none" w:sz="0" w:space="0" w:color="auto"/>
                                                        <w:left w:val="none" w:sz="0" w:space="0" w:color="auto"/>
                                                        <w:bottom w:val="none" w:sz="0" w:space="0" w:color="auto"/>
                                                        <w:right w:val="none" w:sz="0" w:space="0" w:color="auto"/>
                                                      </w:divBdr>
                                                      <w:divsChild>
                                                        <w:div w:id="24079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8663250">
      <w:bodyDiv w:val="1"/>
      <w:marLeft w:val="0"/>
      <w:marRight w:val="0"/>
      <w:marTop w:val="0"/>
      <w:marBottom w:val="0"/>
      <w:divBdr>
        <w:top w:val="none" w:sz="0" w:space="0" w:color="auto"/>
        <w:left w:val="none" w:sz="0" w:space="0" w:color="auto"/>
        <w:bottom w:val="none" w:sz="0" w:space="0" w:color="auto"/>
        <w:right w:val="none" w:sz="0" w:space="0" w:color="auto"/>
      </w:divBdr>
    </w:div>
    <w:div w:id="768814304">
      <w:bodyDiv w:val="1"/>
      <w:marLeft w:val="0"/>
      <w:marRight w:val="0"/>
      <w:marTop w:val="0"/>
      <w:marBottom w:val="0"/>
      <w:divBdr>
        <w:top w:val="none" w:sz="0" w:space="0" w:color="auto"/>
        <w:left w:val="none" w:sz="0" w:space="0" w:color="auto"/>
        <w:bottom w:val="none" w:sz="0" w:space="0" w:color="auto"/>
        <w:right w:val="none" w:sz="0" w:space="0" w:color="auto"/>
      </w:divBdr>
    </w:div>
    <w:div w:id="839851164">
      <w:bodyDiv w:val="1"/>
      <w:marLeft w:val="0"/>
      <w:marRight w:val="0"/>
      <w:marTop w:val="0"/>
      <w:marBottom w:val="0"/>
      <w:divBdr>
        <w:top w:val="none" w:sz="0" w:space="0" w:color="auto"/>
        <w:left w:val="none" w:sz="0" w:space="0" w:color="auto"/>
        <w:bottom w:val="none" w:sz="0" w:space="0" w:color="auto"/>
        <w:right w:val="none" w:sz="0" w:space="0" w:color="auto"/>
      </w:divBdr>
    </w:div>
    <w:div w:id="1105419988">
      <w:bodyDiv w:val="1"/>
      <w:marLeft w:val="0"/>
      <w:marRight w:val="0"/>
      <w:marTop w:val="0"/>
      <w:marBottom w:val="0"/>
      <w:divBdr>
        <w:top w:val="none" w:sz="0" w:space="0" w:color="auto"/>
        <w:left w:val="none" w:sz="0" w:space="0" w:color="auto"/>
        <w:bottom w:val="none" w:sz="0" w:space="0" w:color="auto"/>
        <w:right w:val="none" w:sz="0" w:space="0" w:color="auto"/>
      </w:divBdr>
    </w:div>
    <w:div w:id="1510871544">
      <w:bodyDiv w:val="1"/>
      <w:marLeft w:val="0"/>
      <w:marRight w:val="0"/>
      <w:marTop w:val="0"/>
      <w:marBottom w:val="0"/>
      <w:divBdr>
        <w:top w:val="none" w:sz="0" w:space="0" w:color="auto"/>
        <w:left w:val="none" w:sz="0" w:space="0" w:color="auto"/>
        <w:bottom w:val="none" w:sz="0" w:space="0" w:color="auto"/>
        <w:right w:val="none" w:sz="0" w:space="0" w:color="auto"/>
      </w:divBdr>
    </w:div>
    <w:div w:id="1577323443">
      <w:bodyDiv w:val="1"/>
      <w:marLeft w:val="0"/>
      <w:marRight w:val="0"/>
      <w:marTop w:val="0"/>
      <w:marBottom w:val="0"/>
      <w:divBdr>
        <w:top w:val="none" w:sz="0" w:space="0" w:color="auto"/>
        <w:left w:val="none" w:sz="0" w:space="0" w:color="auto"/>
        <w:bottom w:val="none" w:sz="0" w:space="0" w:color="auto"/>
        <w:right w:val="none" w:sz="0" w:space="0" w:color="auto"/>
      </w:divBdr>
    </w:div>
    <w:div w:id="1780760023">
      <w:bodyDiv w:val="1"/>
      <w:marLeft w:val="0"/>
      <w:marRight w:val="0"/>
      <w:marTop w:val="0"/>
      <w:marBottom w:val="0"/>
      <w:divBdr>
        <w:top w:val="none" w:sz="0" w:space="0" w:color="auto"/>
        <w:left w:val="none" w:sz="0" w:space="0" w:color="auto"/>
        <w:bottom w:val="none" w:sz="0" w:space="0" w:color="auto"/>
        <w:right w:val="none" w:sz="0" w:space="0" w:color="auto"/>
      </w:divBdr>
    </w:div>
    <w:div w:id="1961647993">
      <w:bodyDiv w:val="1"/>
      <w:marLeft w:val="0"/>
      <w:marRight w:val="0"/>
      <w:marTop w:val="0"/>
      <w:marBottom w:val="0"/>
      <w:divBdr>
        <w:top w:val="none" w:sz="0" w:space="0" w:color="auto"/>
        <w:left w:val="none" w:sz="0" w:space="0" w:color="auto"/>
        <w:bottom w:val="none" w:sz="0" w:space="0" w:color="auto"/>
        <w:right w:val="none" w:sz="0" w:space="0" w:color="auto"/>
      </w:divBdr>
    </w:div>
    <w:div w:id="2062290234">
      <w:bodyDiv w:val="1"/>
      <w:marLeft w:val="0"/>
      <w:marRight w:val="0"/>
      <w:marTop w:val="0"/>
      <w:marBottom w:val="0"/>
      <w:divBdr>
        <w:top w:val="none" w:sz="0" w:space="0" w:color="auto"/>
        <w:left w:val="none" w:sz="0" w:space="0" w:color="auto"/>
        <w:bottom w:val="none" w:sz="0" w:space="0" w:color="auto"/>
        <w:right w:val="none" w:sz="0" w:space="0" w:color="auto"/>
      </w:divBdr>
    </w:div>
    <w:div w:id="208675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www.casadellamemoria.culturaroma.it" TargetMode="External"/><Relationship Id="rId5" Type="http://schemas.openxmlformats.org/officeDocument/2006/relationships/webSettings" Target="webSettings.xml"/><Relationship Id="rId10" Type="http://schemas.openxmlformats.org/officeDocument/2006/relationships/hyperlink" Target="http://www.comune.roma.it/cultura" TargetMode="External"/><Relationship Id="rId4" Type="http://schemas.openxmlformats.org/officeDocument/2006/relationships/settings" Target="settings.xml"/><Relationship Id="rId9" Type="http://schemas.openxmlformats.org/officeDocument/2006/relationships/hyperlink" Target="http://it.wikipedia.org/wiki/Christian_Carion"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DF6C3-FE40-42F9-B5CA-A5DD435E2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2031</Words>
  <Characters>11580</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Indice manifestazioni di Natale </vt:lpstr>
    </vt:vector>
  </TitlesOfParts>
  <Company>Comune di Roma</Company>
  <LinksUpToDate>false</LinksUpToDate>
  <CharactersWithSpaces>13584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Indice manifestazioni di Natale</dc:title>
  <dc:creator>deangelism</dc:creator>
  <cp:lastModifiedBy>IRSIFAR</cp:lastModifiedBy>
  <cp:revision>2</cp:revision>
  <cp:lastPrinted>2014-12-23T15:20:00Z</cp:lastPrinted>
  <dcterms:created xsi:type="dcterms:W3CDTF">2015-05-18T09:22:00Z</dcterms:created>
  <dcterms:modified xsi:type="dcterms:W3CDTF">2015-05-18T09:22:00Z</dcterms:modified>
</cp:coreProperties>
</file>